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svg" ContentType="image/svg+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diagrams/drawing4.xml" ContentType="application/vnd.ms-office.drawingml.diagramDrawing+xml"/>
  <Override PartName="/word/diagrams/drawing3.xml" ContentType="application/vnd.ms-office.drawingml.diagramDrawing+xml"/>
  <Override PartName="/word/settings.xml" ContentType="application/vnd.openxmlformats-officedocument.wordprocessingml.settings+xml"/>
  <Override PartName="/docProps/custom.xml" ContentType="application/vnd.openxmlformats-officedocument.custom-properties+xml"/>
  <Override PartName="/word/diagrams/drawing2.xml" ContentType="application/vnd.ms-office.drawingml.diagramDrawing+xml"/>
  <Override PartName="/word/diagrams/drawing1.xml" ContentType="application/vnd.ms-office.drawingml.diagramDrawing+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2CC" w:themeColor="accent4" w:themeTint="33"/>
  <w:body>
    <w:p w:rsidR="00984AB8" w:rsidRPr="00984AB8" w:rsidRDefault="00E245D4" w:rsidP="00984AB8">
      <w:pPr>
        <w:rPr>
          <w:rFonts w:ascii="Bookman Old Style" w:hAnsi="Bookman Old Style" w:cs="Times New Roman"/>
          <w:sz w:val="24"/>
          <w:szCs w:val="24"/>
          <w:lang w:val="en-IN"/>
        </w:rPr>
      </w:pPr>
      <w:r w:rsidRPr="00E245D4">
        <w:rPr>
          <w:rFonts w:ascii="Bookman Old Style" w:hAnsi="Bookman Old Style" w:cs="Times New Roman"/>
          <w:noProof/>
          <w:sz w:val="24"/>
          <w:szCs w:val="24"/>
          <w:lang w:val="en-US" w:bidi="ar-SA"/>
        </w:rPr>
        <w:drawing>
          <wp:anchor distT="0" distB="0" distL="114300" distR="114300" simplePos="0" relativeHeight="251662336" behindDoc="0" locked="0" layoutInCell="1" allowOverlap="1">
            <wp:simplePos x="0" y="0"/>
            <wp:positionH relativeFrom="margin">
              <wp:posOffset>-299720</wp:posOffset>
            </wp:positionH>
            <wp:positionV relativeFrom="margin">
              <wp:posOffset>98425</wp:posOffset>
            </wp:positionV>
            <wp:extent cx="6443345" cy="6605905"/>
            <wp:effectExtent l="19050" t="0" r="0" b="0"/>
            <wp:wrapSquare wrapText="bothSides"/>
            <wp:docPr id="8915357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43345" cy="6605905"/>
                    </a:xfrm>
                    <a:prstGeom prst="rect">
                      <a:avLst/>
                    </a:prstGeom>
                    <a:noFill/>
                    <a:ln>
                      <a:noFill/>
                    </a:ln>
                  </pic:spPr>
                </pic:pic>
              </a:graphicData>
            </a:graphic>
          </wp:anchor>
        </w:drawing>
      </w:r>
    </w:p>
    <w:p w:rsidR="00E245D4" w:rsidRPr="007E4B76" w:rsidRDefault="00ED0EDD" w:rsidP="00796290">
      <w:pPr>
        <w:jc w:val="center"/>
        <w:rPr>
          <w:rFonts w:ascii="Britannic Bold" w:hAnsi="Britannic Bold" w:cs="Times New Roman"/>
          <w:sz w:val="72"/>
          <w:szCs w:val="72"/>
        </w:rPr>
      </w:pPr>
      <w:r w:rsidRPr="007E4B76">
        <w:rPr>
          <w:rFonts w:ascii="Britannic Bold" w:hAnsi="Britannic Bold" w:cs="Times New Roman"/>
          <w:sz w:val="72"/>
          <w:szCs w:val="72"/>
        </w:rPr>
        <w:t>Best Practice I</w:t>
      </w:r>
    </w:p>
    <w:p w:rsidR="00E245D4" w:rsidRDefault="00E245D4" w:rsidP="009702BB">
      <w:pPr>
        <w:rPr>
          <w:rFonts w:ascii="Bookman Old Style" w:hAnsi="Bookman Old Style" w:cs="Times New Roman"/>
          <w:sz w:val="24"/>
          <w:szCs w:val="24"/>
        </w:rPr>
      </w:pPr>
    </w:p>
    <w:p w:rsidR="00984AB8" w:rsidRDefault="00984AB8" w:rsidP="009702BB">
      <w:pPr>
        <w:rPr>
          <w:rFonts w:ascii="Bookman Old Style" w:hAnsi="Bookman Old Style" w:cs="Times New Roman"/>
          <w:sz w:val="24"/>
          <w:szCs w:val="24"/>
        </w:rPr>
      </w:pPr>
    </w:p>
    <w:p w:rsidR="007E4B76" w:rsidRDefault="007E4B76" w:rsidP="009702BB">
      <w:pPr>
        <w:rPr>
          <w:rFonts w:ascii="Bookman Old Style" w:hAnsi="Bookman Old Style" w:cs="Times New Roman"/>
          <w:sz w:val="24"/>
          <w:szCs w:val="24"/>
        </w:rPr>
      </w:pPr>
    </w:p>
    <w:p w:rsidR="007E4B76" w:rsidRDefault="007E4B76" w:rsidP="009702BB">
      <w:pPr>
        <w:rPr>
          <w:rFonts w:ascii="Bookman Old Style" w:hAnsi="Bookman Old Style" w:cs="Times New Roman"/>
          <w:sz w:val="24"/>
          <w:szCs w:val="24"/>
        </w:rPr>
      </w:pPr>
    </w:p>
    <w:p w:rsidR="009702BB" w:rsidRPr="00C23473" w:rsidRDefault="00ED0EDD" w:rsidP="00ED0EDD">
      <w:pPr>
        <w:jc w:val="center"/>
        <w:rPr>
          <w:rFonts w:ascii="Bookman Old Style" w:hAnsi="Bookman Old Style" w:cs="Times New Roman"/>
          <w:b/>
          <w:sz w:val="52"/>
          <w:szCs w:val="24"/>
        </w:rPr>
      </w:pPr>
      <w:r w:rsidRPr="00C23473">
        <w:rPr>
          <w:rFonts w:ascii="Bookman Old Style" w:hAnsi="Bookman Old Style" w:cs="Times New Roman"/>
          <w:b/>
          <w:sz w:val="52"/>
          <w:szCs w:val="24"/>
        </w:rPr>
        <w:t>BEST PRACTICE I</w:t>
      </w:r>
    </w:p>
    <w:p w:rsidR="009702BB" w:rsidRPr="006D7CD9" w:rsidRDefault="009702BB" w:rsidP="0041253C">
      <w:pPr>
        <w:spacing w:line="360" w:lineRule="auto"/>
        <w:jc w:val="both"/>
        <w:rPr>
          <w:rFonts w:ascii="Times New Roman" w:hAnsi="Times New Roman" w:cs="Times New Roman"/>
          <w:b/>
          <w:bCs/>
          <w:sz w:val="24"/>
          <w:szCs w:val="24"/>
          <w:lang w:val="en-US"/>
        </w:rPr>
      </w:pPr>
      <w:r w:rsidRPr="006D7CD9">
        <w:rPr>
          <w:rFonts w:ascii="Times New Roman" w:hAnsi="Times New Roman" w:cs="Times New Roman"/>
          <w:b/>
          <w:bCs/>
          <w:sz w:val="24"/>
          <w:szCs w:val="24"/>
          <w:lang w:val="en-US"/>
        </w:rPr>
        <w:t>Academic Interventions Initiatives (AII) “Educate to Empower”</w:t>
      </w:r>
    </w:p>
    <w:p w:rsidR="009702BB" w:rsidRPr="006D7CD9" w:rsidRDefault="009702BB" w:rsidP="0041253C">
      <w:pPr>
        <w:spacing w:line="360" w:lineRule="auto"/>
        <w:jc w:val="both"/>
        <w:rPr>
          <w:rFonts w:ascii="Times New Roman" w:hAnsi="Times New Roman" w:cs="Times New Roman"/>
          <w:sz w:val="24"/>
          <w:szCs w:val="24"/>
          <w:lang w:val="en-IN"/>
        </w:rPr>
      </w:pPr>
      <w:r w:rsidRPr="006D7CD9">
        <w:rPr>
          <w:rFonts w:ascii="Times New Roman" w:hAnsi="Times New Roman" w:cs="Times New Roman"/>
          <w:sz w:val="24"/>
          <w:szCs w:val="24"/>
          <w:lang w:val="en-IN"/>
        </w:rPr>
        <w:t xml:space="preserve">Epitomises the vision and mission of the institution </w:t>
      </w:r>
    </w:p>
    <w:p w:rsidR="009702BB" w:rsidRPr="006D7CD9" w:rsidRDefault="009702BB" w:rsidP="0041253C">
      <w:pPr>
        <w:spacing w:line="360" w:lineRule="auto"/>
        <w:jc w:val="both"/>
        <w:rPr>
          <w:rFonts w:ascii="Times New Roman" w:hAnsi="Times New Roman" w:cs="Times New Roman"/>
          <w:sz w:val="24"/>
          <w:szCs w:val="24"/>
          <w:lang w:val="en-IN"/>
        </w:rPr>
      </w:pPr>
      <w:r w:rsidRPr="006D7CD9">
        <w:rPr>
          <w:rFonts w:ascii="Times New Roman" w:hAnsi="Times New Roman" w:cs="Times New Roman"/>
          <w:sz w:val="24"/>
          <w:szCs w:val="24"/>
          <w:lang w:val="en-IN"/>
        </w:rPr>
        <w:t>Centralised initiative to streamline the efficacy of various academic activities and reforms</w:t>
      </w:r>
    </w:p>
    <w:p w:rsidR="009702BB" w:rsidRPr="006D7CD9" w:rsidRDefault="009702BB" w:rsidP="0041253C">
      <w:pPr>
        <w:spacing w:line="360" w:lineRule="auto"/>
        <w:jc w:val="both"/>
        <w:rPr>
          <w:rFonts w:ascii="Times New Roman" w:hAnsi="Times New Roman" w:cs="Times New Roman"/>
          <w:b/>
          <w:bCs/>
          <w:sz w:val="24"/>
          <w:szCs w:val="24"/>
          <w:lang w:val="en-IN"/>
        </w:rPr>
      </w:pPr>
      <w:r w:rsidRPr="006D7CD9">
        <w:rPr>
          <w:rFonts w:ascii="Times New Roman" w:hAnsi="Times New Roman" w:cs="Times New Roman"/>
          <w:b/>
          <w:bCs/>
          <w:sz w:val="24"/>
          <w:szCs w:val="24"/>
          <w:lang w:val="en-IN"/>
        </w:rPr>
        <w:t xml:space="preserve">Objectives </w:t>
      </w:r>
    </w:p>
    <w:p w:rsidR="009702BB" w:rsidRPr="006D7CD9" w:rsidRDefault="009702BB" w:rsidP="0041253C">
      <w:pPr>
        <w:pStyle w:val="ListParagraph"/>
        <w:numPr>
          <w:ilvl w:val="0"/>
          <w:numId w:val="1"/>
        </w:numPr>
        <w:spacing w:line="360" w:lineRule="auto"/>
        <w:jc w:val="both"/>
        <w:rPr>
          <w:rFonts w:ascii="Times New Roman" w:hAnsi="Times New Roman" w:cs="Times New Roman"/>
          <w:sz w:val="24"/>
          <w:szCs w:val="24"/>
          <w:lang w:val="en-IN"/>
        </w:rPr>
      </w:pPr>
      <w:r w:rsidRPr="006D7CD9">
        <w:rPr>
          <w:rFonts w:ascii="Times New Roman" w:hAnsi="Times New Roman" w:cs="Times New Roman"/>
          <w:sz w:val="24"/>
          <w:szCs w:val="24"/>
          <w:lang w:val="en-IN"/>
        </w:rPr>
        <w:t xml:space="preserve">100 per cent ICT infiltration in classrooms </w:t>
      </w:r>
    </w:p>
    <w:p w:rsidR="009702BB" w:rsidRPr="006D7CD9" w:rsidRDefault="009702BB" w:rsidP="0041253C">
      <w:pPr>
        <w:pStyle w:val="ListParagraph"/>
        <w:numPr>
          <w:ilvl w:val="0"/>
          <w:numId w:val="1"/>
        </w:numPr>
        <w:spacing w:line="360" w:lineRule="auto"/>
        <w:jc w:val="both"/>
        <w:rPr>
          <w:rFonts w:ascii="Times New Roman" w:hAnsi="Times New Roman" w:cs="Times New Roman"/>
          <w:sz w:val="24"/>
          <w:szCs w:val="24"/>
          <w:lang w:val="en-IN"/>
        </w:rPr>
      </w:pPr>
      <w:r w:rsidRPr="006D7CD9">
        <w:rPr>
          <w:rFonts w:ascii="Times New Roman" w:hAnsi="Times New Roman" w:cs="Times New Roman"/>
          <w:sz w:val="24"/>
          <w:szCs w:val="24"/>
          <w:lang w:val="en-IN"/>
        </w:rPr>
        <w:t>Reforms to facilitate student progression into higher education/research</w:t>
      </w:r>
    </w:p>
    <w:p w:rsidR="009702BB" w:rsidRPr="006D7CD9" w:rsidRDefault="009702BB" w:rsidP="0041253C">
      <w:pPr>
        <w:pStyle w:val="ListParagraph"/>
        <w:numPr>
          <w:ilvl w:val="0"/>
          <w:numId w:val="1"/>
        </w:numPr>
        <w:spacing w:line="360" w:lineRule="auto"/>
        <w:jc w:val="both"/>
        <w:rPr>
          <w:rFonts w:ascii="Times New Roman" w:hAnsi="Times New Roman" w:cs="Times New Roman"/>
          <w:sz w:val="24"/>
          <w:szCs w:val="24"/>
          <w:lang w:val="en-IN"/>
        </w:rPr>
      </w:pPr>
      <w:r w:rsidRPr="006D7CD9">
        <w:rPr>
          <w:rFonts w:ascii="Times New Roman" w:hAnsi="Times New Roman" w:cs="Times New Roman"/>
          <w:sz w:val="24"/>
          <w:szCs w:val="24"/>
          <w:lang w:val="en-IN"/>
        </w:rPr>
        <w:t xml:space="preserve">Orienting classroom learning towards skill and employability enhancement </w:t>
      </w:r>
    </w:p>
    <w:p w:rsidR="009702BB" w:rsidRPr="006D7CD9" w:rsidRDefault="009702BB" w:rsidP="0041253C">
      <w:pPr>
        <w:pStyle w:val="ListParagraph"/>
        <w:numPr>
          <w:ilvl w:val="0"/>
          <w:numId w:val="1"/>
        </w:numPr>
        <w:spacing w:line="360" w:lineRule="auto"/>
        <w:jc w:val="both"/>
        <w:rPr>
          <w:rFonts w:ascii="Times New Roman" w:hAnsi="Times New Roman" w:cs="Times New Roman"/>
          <w:sz w:val="24"/>
          <w:szCs w:val="24"/>
          <w:lang w:val="en-IN"/>
        </w:rPr>
      </w:pPr>
      <w:r w:rsidRPr="006D7CD9">
        <w:rPr>
          <w:rFonts w:ascii="Times New Roman" w:hAnsi="Times New Roman" w:cs="Times New Roman"/>
          <w:sz w:val="24"/>
          <w:szCs w:val="24"/>
          <w:lang w:val="en-IN"/>
        </w:rPr>
        <w:t xml:space="preserve">Additional support for underprivileged students – monetary, educational resources, IT facilities access etc. </w:t>
      </w:r>
    </w:p>
    <w:p w:rsidR="009702BB" w:rsidRPr="006D7CD9" w:rsidRDefault="009702BB" w:rsidP="0041253C">
      <w:pPr>
        <w:spacing w:line="360" w:lineRule="auto"/>
        <w:jc w:val="both"/>
        <w:rPr>
          <w:rFonts w:ascii="Times New Roman" w:hAnsi="Times New Roman" w:cs="Times New Roman"/>
          <w:b/>
          <w:bCs/>
          <w:sz w:val="24"/>
          <w:szCs w:val="24"/>
          <w:lang w:val="en-US"/>
        </w:rPr>
      </w:pPr>
      <w:r w:rsidRPr="006D7CD9">
        <w:rPr>
          <w:rFonts w:ascii="Times New Roman" w:hAnsi="Times New Roman" w:cs="Times New Roman"/>
          <w:b/>
          <w:bCs/>
          <w:sz w:val="24"/>
          <w:szCs w:val="24"/>
          <w:lang w:val="en-US"/>
        </w:rPr>
        <w:t xml:space="preserve">Context </w:t>
      </w:r>
    </w:p>
    <w:p w:rsidR="009702BB" w:rsidRPr="006D7CD9" w:rsidRDefault="009702BB" w:rsidP="0041253C">
      <w:pPr>
        <w:spacing w:line="360" w:lineRule="auto"/>
        <w:jc w:val="both"/>
        <w:rPr>
          <w:rFonts w:ascii="Times New Roman" w:hAnsi="Times New Roman" w:cs="Times New Roman"/>
          <w:sz w:val="24"/>
          <w:szCs w:val="24"/>
          <w:lang w:val="en-US"/>
        </w:rPr>
      </w:pPr>
      <w:r w:rsidRPr="006D7CD9">
        <w:rPr>
          <w:rFonts w:ascii="Times New Roman" w:hAnsi="Times New Roman" w:cs="Times New Roman"/>
          <w:sz w:val="24"/>
          <w:szCs w:val="24"/>
          <w:lang w:val="en-US"/>
        </w:rPr>
        <w:t xml:space="preserve">As a nation, India is moving towards a knowledge economy and society. Since 2014, the Government of India and MHRD has focused on moving the higher education sector towards a more multidisciplinary orientation while guaranteeing increased access, equity and inclusion. T. K. M. College of Arts and Science envisaged the aims and objectives of the </w:t>
      </w:r>
      <w:r w:rsidRPr="006D7CD9">
        <w:rPr>
          <w:rFonts w:ascii="Times New Roman" w:hAnsi="Times New Roman" w:cs="Times New Roman"/>
          <w:b/>
          <w:bCs/>
          <w:sz w:val="24"/>
          <w:szCs w:val="24"/>
          <w:lang w:val="en-US"/>
        </w:rPr>
        <w:t>Academic Interventions Initiatives</w:t>
      </w:r>
      <w:r w:rsidRPr="006D7CD9">
        <w:rPr>
          <w:rFonts w:ascii="Times New Roman" w:hAnsi="Times New Roman" w:cs="Times New Roman"/>
          <w:sz w:val="24"/>
          <w:szCs w:val="24"/>
          <w:lang w:val="en-US"/>
        </w:rPr>
        <w:t xml:space="preserve"> taking this vision of the Central Government into account. </w:t>
      </w:r>
    </w:p>
    <w:p w:rsidR="009702BB" w:rsidRPr="006D7CD9" w:rsidRDefault="009702BB" w:rsidP="0041253C">
      <w:pPr>
        <w:spacing w:line="360" w:lineRule="auto"/>
        <w:jc w:val="both"/>
        <w:rPr>
          <w:rFonts w:ascii="Times New Roman" w:hAnsi="Times New Roman" w:cs="Times New Roman"/>
          <w:b/>
          <w:bCs/>
          <w:sz w:val="24"/>
          <w:szCs w:val="24"/>
          <w:lang w:val="en-US"/>
        </w:rPr>
      </w:pPr>
      <w:r w:rsidRPr="006D7CD9">
        <w:rPr>
          <w:rFonts w:ascii="Times New Roman" w:hAnsi="Times New Roman" w:cs="Times New Roman"/>
          <w:b/>
          <w:bCs/>
          <w:sz w:val="24"/>
          <w:szCs w:val="24"/>
          <w:lang w:val="en-US"/>
        </w:rPr>
        <w:t xml:space="preserve">Practice </w:t>
      </w:r>
    </w:p>
    <w:p w:rsidR="009702BB" w:rsidRPr="006D7CD9" w:rsidRDefault="009702BB" w:rsidP="0041253C">
      <w:pPr>
        <w:spacing w:line="360" w:lineRule="auto"/>
        <w:jc w:val="both"/>
        <w:rPr>
          <w:rFonts w:ascii="Times New Roman" w:eastAsia="Times New Roman" w:hAnsi="Times New Roman" w:cs="Times New Roman"/>
          <w:color w:val="222222"/>
          <w:sz w:val="24"/>
          <w:szCs w:val="24"/>
          <w:lang w:val="en-US" w:eastAsia="en-IN"/>
        </w:rPr>
      </w:pPr>
      <w:r w:rsidRPr="006D7CD9">
        <w:rPr>
          <w:rFonts w:ascii="Times New Roman" w:eastAsia="Times New Roman" w:hAnsi="Times New Roman" w:cs="Times New Roman"/>
          <w:b/>
          <w:bCs/>
          <w:color w:val="222222"/>
          <w:sz w:val="24"/>
          <w:szCs w:val="24"/>
          <w:lang w:val="en-US" w:eastAsia="en-IN"/>
        </w:rPr>
        <w:t>Academic Interventions Initiative (AII)</w:t>
      </w:r>
      <w:r w:rsidRPr="006D7CD9">
        <w:rPr>
          <w:rFonts w:ascii="Times New Roman" w:eastAsia="Times New Roman" w:hAnsi="Times New Roman" w:cs="Times New Roman"/>
          <w:color w:val="222222"/>
          <w:sz w:val="24"/>
          <w:szCs w:val="24"/>
          <w:lang w:val="en-US" w:eastAsia="en-IN"/>
        </w:rPr>
        <w:t> – includes strategies and measures instituted to enhance the efficacy of the teaching-learning process and faculty empowerment programmes. The institution adheres to the UGC/NAAC/University stipulated outcome-based blended learning. Even before the onset of the pandemic, the college, under the aegis of the IQAC, had taken steps to supplement regular classroom teaching with ICT tools. The steps include:</w:t>
      </w:r>
    </w:p>
    <w:p w:rsidR="00A97C53" w:rsidRDefault="00A97C53" w:rsidP="009702BB">
      <w:pPr>
        <w:jc w:val="both"/>
        <w:rPr>
          <w:rFonts w:ascii="Bookman Old Style" w:eastAsia="Times New Roman" w:hAnsi="Bookman Old Style" w:cs="Times New Roman"/>
          <w:color w:val="222222"/>
          <w:sz w:val="24"/>
          <w:szCs w:val="24"/>
          <w:lang w:val="en-US" w:eastAsia="en-IN"/>
        </w:rPr>
      </w:pPr>
    </w:p>
    <w:p w:rsidR="006D7CD9" w:rsidRPr="0012531C" w:rsidRDefault="006D7CD9" w:rsidP="009702BB">
      <w:pPr>
        <w:jc w:val="both"/>
        <w:rPr>
          <w:rFonts w:ascii="Bookman Old Style" w:eastAsia="Times New Roman" w:hAnsi="Bookman Old Style" w:cs="Times New Roman"/>
          <w:color w:val="222222"/>
          <w:sz w:val="24"/>
          <w:szCs w:val="24"/>
          <w:lang w:val="en-US" w:eastAsia="en-IN"/>
        </w:rPr>
      </w:pPr>
    </w:p>
    <w:p w:rsidR="006D7CD9" w:rsidRPr="00F1520A" w:rsidRDefault="009702BB" w:rsidP="00F1520A">
      <w:pPr>
        <w:pStyle w:val="ListParagraph"/>
        <w:numPr>
          <w:ilvl w:val="0"/>
          <w:numId w:val="3"/>
        </w:numPr>
        <w:spacing w:line="240" w:lineRule="auto"/>
        <w:jc w:val="both"/>
        <w:rPr>
          <w:rFonts w:ascii="Bookman Old Style" w:hAnsi="Bookman Old Style" w:cs="Times New Roman"/>
          <w:b/>
          <w:bCs/>
          <w:sz w:val="24"/>
          <w:szCs w:val="24"/>
          <w:lang w:val="en-US"/>
        </w:rPr>
      </w:pPr>
      <w:r w:rsidRPr="00E9166D">
        <w:rPr>
          <w:rFonts w:ascii="Bookman Old Style" w:eastAsia="Times New Roman" w:hAnsi="Bookman Old Style" w:cs="Times New Roman"/>
          <w:b/>
          <w:bCs/>
          <w:color w:val="222222"/>
          <w:sz w:val="24"/>
          <w:szCs w:val="24"/>
          <w:lang w:val="en-US" w:eastAsia="en-IN"/>
        </w:rPr>
        <w:lastRenderedPageBreak/>
        <w:t>Upgradation of LMS from Campus Technology to Campus Genie which provides the facilities for timetable generation, hosting live classes, online examination, add-on courses, access to additional educational resources</w:t>
      </w:r>
    </w:p>
    <w:p w:rsidR="00F1520A" w:rsidRPr="006D7CD9" w:rsidRDefault="00F1520A" w:rsidP="00F1520A">
      <w:pPr>
        <w:pStyle w:val="ListParagraph"/>
        <w:spacing w:line="240" w:lineRule="auto"/>
        <w:ind w:left="360"/>
        <w:jc w:val="both"/>
        <w:rPr>
          <w:rFonts w:ascii="Bookman Old Style" w:hAnsi="Bookman Old Style" w:cs="Times New Roman"/>
          <w:b/>
          <w:bCs/>
          <w:sz w:val="24"/>
          <w:szCs w:val="24"/>
          <w:lang w:val="en-US"/>
        </w:rPr>
      </w:pPr>
    </w:p>
    <w:p w:rsidR="009702BB" w:rsidRPr="0012531C" w:rsidRDefault="009702BB" w:rsidP="00F51B30">
      <w:pPr>
        <w:pStyle w:val="ListParagraph"/>
        <w:rPr>
          <w:rFonts w:ascii="Bookman Old Style" w:hAnsi="Bookman Old Style" w:cs="Times New Roman"/>
          <w:b/>
          <w:bCs/>
          <w:sz w:val="24"/>
          <w:szCs w:val="24"/>
          <w:lang w:val="en-US"/>
        </w:rPr>
      </w:pPr>
      <w:r w:rsidRPr="00E9166D">
        <w:rPr>
          <w:rFonts w:ascii="Bookman Old Style" w:hAnsi="Bookman Old Style" w:cs="Times New Roman"/>
          <w:b/>
          <w:bCs/>
          <w:noProof/>
          <w:sz w:val="24"/>
          <w:szCs w:val="24"/>
          <w:lang w:val="en-US" w:bidi="ar-SA"/>
        </w:rPr>
        <w:drawing>
          <wp:inline distT="0" distB="0" distL="0" distR="0">
            <wp:extent cx="5732980" cy="3226085"/>
            <wp:effectExtent l="19050" t="0" r="1070" b="0"/>
            <wp:docPr id="6782894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289429" name=""/>
                    <pic:cNvPicPr/>
                  </pic:nvPicPr>
                  <pic:blipFill>
                    <a:blip r:embed="rId9"/>
                    <a:stretch>
                      <a:fillRect/>
                    </a:stretch>
                  </pic:blipFill>
                  <pic:spPr>
                    <a:xfrm>
                      <a:off x="0" y="0"/>
                      <a:ext cx="5731510" cy="3225258"/>
                    </a:xfrm>
                    <a:prstGeom prst="rect">
                      <a:avLst/>
                    </a:prstGeom>
                  </pic:spPr>
                </pic:pic>
              </a:graphicData>
            </a:graphic>
          </wp:inline>
        </w:drawing>
      </w:r>
    </w:p>
    <w:p w:rsidR="009702BB" w:rsidRDefault="009702BB" w:rsidP="008F27C9">
      <w:pPr>
        <w:pStyle w:val="ListParagraph"/>
        <w:ind w:left="0"/>
        <w:jc w:val="both"/>
        <w:rPr>
          <w:rFonts w:ascii="Bookman Old Style" w:eastAsia="Times New Roman" w:hAnsi="Bookman Old Style" w:cs="Times New Roman"/>
          <w:color w:val="222222"/>
          <w:sz w:val="24"/>
          <w:szCs w:val="24"/>
          <w:lang w:val="en-US" w:eastAsia="en-IN"/>
        </w:rPr>
      </w:pPr>
    </w:p>
    <w:p w:rsidR="008F27C9" w:rsidRPr="00A97C53" w:rsidRDefault="009702BB" w:rsidP="0092255F">
      <w:pPr>
        <w:pStyle w:val="ListParagraph"/>
        <w:jc w:val="center"/>
        <w:rPr>
          <w:rFonts w:ascii="Bookman Old Style" w:eastAsia="Times New Roman" w:hAnsi="Bookman Old Style" w:cs="Times New Roman"/>
          <w:color w:val="222222"/>
          <w:sz w:val="24"/>
          <w:szCs w:val="24"/>
          <w:lang w:val="en-US" w:eastAsia="en-IN"/>
        </w:rPr>
      </w:pPr>
      <w:r w:rsidRPr="00AD0F24">
        <w:rPr>
          <w:rFonts w:ascii="Bookman Old Style" w:eastAsia="Times New Roman" w:hAnsi="Bookman Old Style" w:cs="Times New Roman"/>
          <w:noProof/>
          <w:color w:val="222222"/>
          <w:sz w:val="24"/>
          <w:szCs w:val="24"/>
          <w:lang w:val="en-US" w:bidi="ar-SA"/>
        </w:rPr>
        <w:drawing>
          <wp:inline distT="0" distB="0" distL="0" distR="0">
            <wp:extent cx="5733208" cy="4294598"/>
            <wp:effectExtent l="19050" t="0" r="842" b="0"/>
            <wp:docPr id="4965748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574818" name=""/>
                    <pic:cNvPicPr/>
                  </pic:nvPicPr>
                  <pic:blipFill>
                    <a:blip r:embed="rId10"/>
                    <a:stretch>
                      <a:fillRect/>
                    </a:stretch>
                  </pic:blipFill>
                  <pic:spPr>
                    <a:xfrm>
                      <a:off x="0" y="0"/>
                      <a:ext cx="5733693" cy="4291673"/>
                    </a:xfrm>
                    <a:prstGeom prst="rect">
                      <a:avLst/>
                    </a:prstGeom>
                  </pic:spPr>
                </pic:pic>
              </a:graphicData>
            </a:graphic>
          </wp:inline>
        </w:drawing>
      </w:r>
    </w:p>
    <w:p w:rsidR="008F27C9" w:rsidRPr="0012531C" w:rsidRDefault="008F27C9" w:rsidP="009702BB">
      <w:pPr>
        <w:pStyle w:val="ListParagraph"/>
        <w:jc w:val="both"/>
        <w:rPr>
          <w:rFonts w:ascii="Bookman Old Style" w:hAnsi="Bookman Old Style" w:cs="Times New Roman"/>
          <w:b/>
          <w:bCs/>
          <w:sz w:val="24"/>
          <w:szCs w:val="24"/>
          <w:lang w:val="en-US"/>
        </w:rPr>
      </w:pPr>
    </w:p>
    <w:p w:rsidR="009702BB" w:rsidRPr="00E305B2" w:rsidRDefault="009702BB" w:rsidP="009702BB">
      <w:pPr>
        <w:pStyle w:val="ListParagraph"/>
        <w:numPr>
          <w:ilvl w:val="0"/>
          <w:numId w:val="3"/>
        </w:numPr>
        <w:jc w:val="both"/>
        <w:rPr>
          <w:rFonts w:ascii="Bookman Old Style" w:hAnsi="Bookman Old Style" w:cs="Times New Roman"/>
          <w:b/>
          <w:bCs/>
          <w:sz w:val="24"/>
          <w:szCs w:val="24"/>
          <w:lang w:val="en-IN"/>
        </w:rPr>
      </w:pPr>
      <w:r w:rsidRPr="00E305B2">
        <w:rPr>
          <w:rFonts w:ascii="Bookman Old Style" w:hAnsi="Bookman Old Style" w:cs="Times New Roman"/>
          <w:b/>
          <w:bCs/>
          <w:sz w:val="24"/>
          <w:szCs w:val="24"/>
          <w:lang w:val="en-IN"/>
        </w:rPr>
        <w:t xml:space="preserve">Certificate Courses specifically designed to enhance student employability </w:t>
      </w:r>
    </w:p>
    <w:p w:rsidR="009702BB" w:rsidRPr="00E305B2" w:rsidRDefault="009702BB" w:rsidP="009702BB">
      <w:pPr>
        <w:pStyle w:val="ListParagraph"/>
        <w:jc w:val="both"/>
        <w:rPr>
          <w:rFonts w:ascii="Bookman Old Style" w:hAnsi="Bookman Old Style" w:cs="Times New Roman"/>
          <w:b/>
          <w:bCs/>
          <w:sz w:val="24"/>
          <w:szCs w:val="24"/>
          <w:lang w:val="en-US"/>
        </w:rPr>
      </w:pPr>
    </w:p>
    <w:p w:rsidR="009702BB" w:rsidRPr="000F59BF" w:rsidRDefault="009702BB" w:rsidP="009702BB">
      <w:pPr>
        <w:pStyle w:val="ListParagraph"/>
        <w:numPr>
          <w:ilvl w:val="0"/>
          <w:numId w:val="3"/>
        </w:numPr>
        <w:jc w:val="both"/>
        <w:rPr>
          <w:rFonts w:ascii="Bookman Old Style" w:hAnsi="Bookman Old Style" w:cs="Times New Roman"/>
          <w:b/>
          <w:bCs/>
          <w:sz w:val="24"/>
          <w:szCs w:val="24"/>
          <w:lang w:val="en-IN"/>
        </w:rPr>
      </w:pPr>
      <w:r w:rsidRPr="00E305B2">
        <w:rPr>
          <w:rFonts w:ascii="Bookman Old Style" w:eastAsia="Times New Roman" w:hAnsi="Bookman Old Style" w:cs="Times New Roman"/>
          <w:b/>
          <w:bCs/>
          <w:color w:val="222222"/>
          <w:sz w:val="24"/>
          <w:szCs w:val="24"/>
          <w:lang w:val="en-US" w:eastAsia="en-IN"/>
        </w:rPr>
        <w:t>Organization of faculty training programmes to educate faculties about various online educational resources and platforms.</w:t>
      </w:r>
    </w:p>
    <w:p w:rsidR="000F59BF" w:rsidRPr="000F59BF" w:rsidRDefault="000F59BF" w:rsidP="000F59BF">
      <w:pPr>
        <w:pStyle w:val="ListParagraph"/>
        <w:rPr>
          <w:rFonts w:ascii="Bookman Old Style" w:hAnsi="Bookman Old Style" w:cs="Times New Roman"/>
          <w:b/>
          <w:bCs/>
          <w:sz w:val="24"/>
          <w:szCs w:val="24"/>
          <w:lang w:val="en-IN"/>
        </w:rPr>
      </w:pPr>
    </w:p>
    <w:p w:rsidR="000F59BF" w:rsidRPr="00E305B2" w:rsidRDefault="00535ADA" w:rsidP="000F59BF">
      <w:pPr>
        <w:pStyle w:val="ListParagraph"/>
        <w:jc w:val="both"/>
        <w:rPr>
          <w:rFonts w:ascii="Bookman Old Style" w:hAnsi="Bookman Old Style" w:cs="Times New Roman"/>
          <w:b/>
          <w:bCs/>
          <w:sz w:val="24"/>
          <w:szCs w:val="24"/>
          <w:lang w:val="en-IN"/>
        </w:rPr>
      </w:pPr>
      <w:r>
        <w:rPr>
          <w:noProof/>
          <w:lang w:val="en-US" w:bidi="ar-SA"/>
        </w:rPr>
        <w:drawing>
          <wp:inline distT="0" distB="0" distL="0" distR="0">
            <wp:extent cx="5731510" cy="3223895"/>
            <wp:effectExtent l="0" t="0" r="2540" b="0"/>
            <wp:docPr id="102997792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977923" name=""/>
                    <pic:cNvPicPr/>
                  </pic:nvPicPr>
                  <pic:blipFill>
                    <a:blip r:embed="rId11" cstate="print">
                      <a:extLs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12"/>
                        </a:ext>
                      </a:extLst>
                    </a:blip>
                    <a:stretch>
                      <a:fillRect/>
                    </a:stretch>
                  </pic:blipFill>
                  <pic:spPr>
                    <a:xfrm>
                      <a:off x="0" y="0"/>
                      <a:ext cx="5731510" cy="3223895"/>
                    </a:xfrm>
                    <a:prstGeom prst="rect">
                      <a:avLst/>
                    </a:prstGeom>
                  </pic:spPr>
                </pic:pic>
              </a:graphicData>
            </a:graphic>
          </wp:inline>
        </w:drawing>
      </w:r>
    </w:p>
    <w:p w:rsidR="009702BB" w:rsidRPr="00E305B2" w:rsidRDefault="009702BB" w:rsidP="009702BB">
      <w:pPr>
        <w:pStyle w:val="ListParagraph"/>
        <w:rPr>
          <w:rFonts w:ascii="Bookman Old Style" w:hAnsi="Bookman Old Style" w:cs="Times New Roman"/>
          <w:b/>
          <w:bCs/>
          <w:sz w:val="24"/>
          <w:szCs w:val="24"/>
          <w:lang w:val="en-IN"/>
        </w:rPr>
      </w:pPr>
    </w:p>
    <w:p w:rsidR="009702BB" w:rsidRDefault="009702BB" w:rsidP="009702BB">
      <w:pPr>
        <w:pStyle w:val="ListParagraph"/>
        <w:numPr>
          <w:ilvl w:val="0"/>
          <w:numId w:val="3"/>
        </w:numPr>
        <w:jc w:val="both"/>
        <w:rPr>
          <w:rFonts w:ascii="Bookman Old Style" w:hAnsi="Bookman Old Style" w:cs="Times New Roman"/>
          <w:b/>
          <w:bCs/>
          <w:sz w:val="24"/>
          <w:szCs w:val="24"/>
          <w:lang w:val="en-IN"/>
        </w:rPr>
      </w:pPr>
      <w:r w:rsidRPr="00E305B2">
        <w:rPr>
          <w:rFonts w:ascii="Bookman Old Style" w:hAnsi="Bookman Old Style" w:cs="Times New Roman"/>
          <w:b/>
          <w:bCs/>
          <w:sz w:val="24"/>
          <w:szCs w:val="24"/>
          <w:lang w:val="en-IN"/>
        </w:rPr>
        <w:t xml:space="preserve">Academic Enhancement Programmes (AEP) </w:t>
      </w:r>
    </w:p>
    <w:p w:rsidR="009702BB" w:rsidRDefault="009702BB" w:rsidP="009702BB">
      <w:pPr>
        <w:pStyle w:val="ListParagraph"/>
        <w:rPr>
          <w:rFonts w:ascii="Bookman Old Style" w:hAnsi="Bookman Old Style" w:cs="Times New Roman"/>
          <w:b/>
          <w:bCs/>
          <w:sz w:val="24"/>
          <w:szCs w:val="24"/>
          <w:lang w:val="en-IN"/>
        </w:rPr>
      </w:pPr>
    </w:p>
    <w:p w:rsidR="00535ADA" w:rsidRDefault="00535ADA" w:rsidP="009702BB">
      <w:pPr>
        <w:pStyle w:val="ListParagraph"/>
        <w:rPr>
          <w:rFonts w:ascii="Bookman Old Style" w:hAnsi="Bookman Old Style" w:cs="Times New Roman"/>
          <w:b/>
          <w:bCs/>
          <w:sz w:val="24"/>
          <w:szCs w:val="24"/>
          <w:lang w:val="en-IN"/>
        </w:rPr>
      </w:pPr>
      <w:r>
        <w:rPr>
          <w:noProof/>
          <w:lang w:val="en-US" w:bidi="ar-SA"/>
        </w:rPr>
        <w:drawing>
          <wp:inline distT="0" distB="0" distL="0" distR="0">
            <wp:extent cx="5731510" cy="3223895"/>
            <wp:effectExtent l="0" t="0" r="2540" b="0"/>
            <wp:docPr id="46633605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336057" name=""/>
                    <pic:cNvPicPr/>
                  </pic:nvPicPr>
                  <pic:blipFill>
                    <a:blip r:embed="rId13" cstate="print">
                      <a:extLs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14"/>
                        </a:ext>
                      </a:extLst>
                    </a:blip>
                    <a:stretch>
                      <a:fillRect/>
                    </a:stretch>
                  </pic:blipFill>
                  <pic:spPr>
                    <a:xfrm>
                      <a:off x="0" y="0"/>
                      <a:ext cx="5731510" cy="3223895"/>
                    </a:xfrm>
                    <a:prstGeom prst="rect">
                      <a:avLst/>
                    </a:prstGeom>
                  </pic:spPr>
                </pic:pic>
              </a:graphicData>
            </a:graphic>
          </wp:inline>
        </w:drawing>
      </w:r>
    </w:p>
    <w:p w:rsidR="00535ADA" w:rsidRDefault="00535ADA" w:rsidP="009702BB">
      <w:pPr>
        <w:pStyle w:val="ListParagraph"/>
        <w:rPr>
          <w:rFonts w:ascii="Bookman Old Style" w:hAnsi="Bookman Old Style" w:cs="Times New Roman"/>
          <w:b/>
          <w:bCs/>
          <w:sz w:val="24"/>
          <w:szCs w:val="24"/>
          <w:lang w:val="en-IN"/>
        </w:rPr>
      </w:pPr>
    </w:p>
    <w:p w:rsidR="00ED0EDD" w:rsidRPr="00E305B2" w:rsidRDefault="00ED0EDD" w:rsidP="007228DD">
      <w:pPr>
        <w:pStyle w:val="ListParagraph"/>
        <w:ind w:left="0"/>
        <w:rPr>
          <w:rFonts w:ascii="Bookman Old Style" w:hAnsi="Bookman Old Style" w:cs="Times New Roman"/>
          <w:b/>
          <w:bCs/>
          <w:sz w:val="24"/>
          <w:szCs w:val="24"/>
          <w:lang w:val="en-IN"/>
        </w:rPr>
      </w:pPr>
    </w:p>
    <w:p w:rsidR="009702BB" w:rsidRPr="00A97C53" w:rsidRDefault="009702BB" w:rsidP="00A97C53">
      <w:pPr>
        <w:pStyle w:val="ListParagraph"/>
        <w:numPr>
          <w:ilvl w:val="0"/>
          <w:numId w:val="3"/>
        </w:numPr>
        <w:jc w:val="center"/>
        <w:rPr>
          <w:rFonts w:ascii="Bookman Old Style" w:hAnsi="Bookman Old Style" w:cs="Times New Roman"/>
          <w:b/>
          <w:bCs/>
          <w:sz w:val="24"/>
          <w:szCs w:val="24"/>
          <w:lang w:val="en-IN"/>
        </w:rPr>
      </w:pPr>
      <w:r w:rsidRPr="00E305B2">
        <w:rPr>
          <w:rFonts w:ascii="Bookman Old Style" w:hAnsi="Bookman Old Style" w:cs="Times New Roman"/>
          <w:b/>
          <w:bCs/>
          <w:sz w:val="24"/>
          <w:szCs w:val="24"/>
          <w:lang w:val="en-IN"/>
        </w:rPr>
        <w:t>IQAC-led Research Initiatives (IRIS)</w:t>
      </w:r>
    </w:p>
    <w:p w:rsidR="001A7F5B" w:rsidRDefault="001A7F5B" w:rsidP="00DB762E">
      <w:pPr>
        <w:pStyle w:val="NormalWeb"/>
        <w:spacing w:beforeAutospacing="0" w:afterAutospacing="0" w:line="21" w:lineRule="atLeast"/>
        <w:jc w:val="center"/>
        <w:rPr>
          <w:rFonts w:ascii="Arial" w:hAnsi="Arial" w:cs="Arial"/>
          <w:b/>
          <w:bCs/>
          <w:color w:val="000000"/>
          <w:sz w:val="22"/>
          <w:szCs w:val="22"/>
        </w:rPr>
      </w:pPr>
    </w:p>
    <w:p w:rsidR="00B844A9" w:rsidRDefault="00300242" w:rsidP="00DB762E">
      <w:pPr>
        <w:pStyle w:val="NormalWeb"/>
        <w:spacing w:beforeAutospacing="0" w:afterAutospacing="0" w:line="21" w:lineRule="atLeast"/>
        <w:jc w:val="center"/>
        <w:rPr>
          <w:rFonts w:ascii="Arial" w:hAnsi="Arial" w:cs="Arial"/>
          <w:b/>
          <w:bCs/>
          <w:color w:val="000000"/>
          <w:sz w:val="22"/>
          <w:szCs w:val="22"/>
        </w:rPr>
      </w:pPr>
      <w:r>
        <w:rPr>
          <w:rFonts w:ascii="Arial" w:hAnsi="Arial" w:cs="Arial"/>
          <w:b/>
          <w:bCs/>
          <w:noProof/>
          <w:color w:val="000000"/>
          <w:sz w:val="22"/>
          <w:szCs w:val="22"/>
          <w:lang w:eastAsia="en-US" w:bidi="ar-SA"/>
        </w:rPr>
        <w:drawing>
          <wp:anchor distT="0" distB="0" distL="114300" distR="114300" simplePos="0" relativeHeight="251661312" behindDoc="0" locked="0" layoutInCell="1" allowOverlap="1">
            <wp:simplePos x="0" y="0"/>
            <wp:positionH relativeFrom="margin">
              <wp:posOffset>111125</wp:posOffset>
            </wp:positionH>
            <wp:positionV relativeFrom="margin">
              <wp:posOffset>817880</wp:posOffset>
            </wp:positionV>
            <wp:extent cx="5857240" cy="3698240"/>
            <wp:effectExtent l="19050" t="0" r="0" b="0"/>
            <wp:wrapSquare wrapText="bothSides"/>
            <wp:docPr id="169337735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377352" name=""/>
                    <pic:cNvPicPr/>
                  </pic:nvPicPr>
                  <pic:blipFill>
                    <a:blip r:embed="rId15" cstate="print">
                      <a:extLs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16"/>
                        </a:ext>
                      </a:extLst>
                    </a:blip>
                    <a:stretch>
                      <a:fillRect/>
                    </a:stretch>
                  </pic:blipFill>
                  <pic:spPr>
                    <a:xfrm>
                      <a:off x="0" y="0"/>
                      <a:ext cx="5857240" cy="3698240"/>
                    </a:xfrm>
                    <a:prstGeom prst="rect">
                      <a:avLst/>
                    </a:prstGeom>
                  </pic:spPr>
                </pic:pic>
              </a:graphicData>
            </a:graphic>
          </wp:anchor>
        </w:drawing>
      </w:r>
      <w:r w:rsidR="00B844A9">
        <w:rPr>
          <w:rFonts w:ascii="Arial" w:hAnsi="Arial" w:cs="Arial"/>
          <w:b/>
          <w:bCs/>
          <w:color w:val="000000"/>
          <w:sz w:val="22"/>
          <w:szCs w:val="22"/>
        </w:rPr>
        <w:t>Reinventing Research in the Context of NEP</w:t>
      </w:r>
    </w:p>
    <w:p w:rsidR="00B844A9" w:rsidRDefault="00B844A9" w:rsidP="00B844A9">
      <w:pPr>
        <w:pStyle w:val="NormalWeb"/>
        <w:spacing w:beforeAutospacing="0" w:afterAutospacing="0" w:line="21" w:lineRule="atLeast"/>
        <w:jc w:val="both"/>
        <w:rPr>
          <w:rFonts w:ascii="Arial" w:hAnsi="Arial" w:cs="Arial"/>
          <w:b/>
          <w:bCs/>
          <w:color w:val="000000"/>
          <w:sz w:val="22"/>
          <w:szCs w:val="22"/>
        </w:rPr>
      </w:pPr>
    </w:p>
    <w:p w:rsidR="00B844A9" w:rsidRDefault="00B844A9" w:rsidP="007228DD">
      <w:pPr>
        <w:jc w:val="center"/>
        <w:rPr>
          <w:rFonts w:ascii="Arial" w:eastAsia="SimSun" w:hAnsi="Arial" w:cs="Arial"/>
          <w:color w:val="222222"/>
          <w:sz w:val="24"/>
          <w:szCs w:val="24"/>
          <w:shd w:val="clear" w:color="auto" w:fill="FFFFFF"/>
        </w:rPr>
      </w:pPr>
      <w:r>
        <w:rPr>
          <w:rFonts w:ascii="Arial" w:eastAsia="SimSun" w:hAnsi="Arial" w:cs="Arial"/>
          <w:noProof/>
          <w:color w:val="000000"/>
          <w:sz w:val="22"/>
          <w:szCs w:val="22"/>
          <w:lang w:val="en-US" w:bidi="ar-SA"/>
        </w:rPr>
        <w:drawing>
          <wp:inline distT="0" distB="0" distL="114300" distR="114300">
            <wp:extent cx="5857768" cy="3298005"/>
            <wp:effectExtent l="19050" t="0" r="0" b="0"/>
            <wp:docPr id="2" name="Picture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MG_256"/>
                    <pic:cNvPicPr>
                      <a:picLocks noChangeAspect="1"/>
                    </pic:cNvPicPr>
                  </pic:nvPicPr>
                  <pic:blipFill>
                    <a:blip r:embed="rId17"/>
                    <a:stretch>
                      <a:fillRect/>
                    </a:stretch>
                  </pic:blipFill>
                  <pic:spPr>
                    <a:xfrm>
                      <a:off x="0" y="0"/>
                      <a:ext cx="5877268" cy="3308984"/>
                    </a:xfrm>
                    <a:prstGeom prst="rect">
                      <a:avLst/>
                    </a:prstGeom>
                    <a:noFill/>
                    <a:ln w="9525">
                      <a:noFill/>
                    </a:ln>
                  </pic:spPr>
                </pic:pic>
              </a:graphicData>
            </a:graphic>
          </wp:inline>
        </w:drawing>
      </w:r>
    </w:p>
    <w:p w:rsidR="00B844A9" w:rsidRDefault="00B844A9" w:rsidP="0047183F">
      <w:pPr>
        <w:pStyle w:val="NormalWeb"/>
        <w:spacing w:beforeAutospacing="0" w:afterAutospacing="0" w:line="21" w:lineRule="atLeast"/>
        <w:jc w:val="center"/>
        <w:rPr>
          <w:rFonts w:ascii="Arial" w:hAnsi="Arial" w:cs="Arial"/>
          <w:b/>
          <w:bCs/>
          <w:color w:val="000000"/>
          <w:sz w:val="22"/>
          <w:szCs w:val="22"/>
        </w:rPr>
      </w:pPr>
      <w:r>
        <w:rPr>
          <w:rFonts w:ascii="Arial" w:hAnsi="Arial" w:cs="Arial"/>
          <w:b/>
          <w:bCs/>
          <w:color w:val="000000"/>
          <w:sz w:val="22"/>
          <w:szCs w:val="22"/>
        </w:rPr>
        <w:t>How to Write a Compelling Proposal: the ABCs of Procuring Research Funding</w:t>
      </w:r>
    </w:p>
    <w:p w:rsidR="00B844A9" w:rsidRDefault="00B844A9" w:rsidP="00B844A9">
      <w:pPr>
        <w:pStyle w:val="NormalWeb"/>
        <w:spacing w:beforeAutospacing="0" w:afterAutospacing="0" w:line="21" w:lineRule="atLeast"/>
        <w:jc w:val="both"/>
        <w:rPr>
          <w:rFonts w:ascii="Arial" w:hAnsi="Arial" w:cs="Arial"/>
          <w:b/>
          <w:bCs/>
          <w:color w:val="000000"/>
          <w:sz w:val="22"/>
          <w:szCs w:val="22"/>
        </w:rPr>
      </w:pPr>
    </w:p>
    <w:p w:rsidR="00B844A9" w:rsidRDefault="00B844A9" w:rsidP="00DB762E">
      <w:pPr>
        <w:pStyle w:val="NormalWeb"/>
        <w:spacing w:beforeAutospacing="0" w:afterAutospacing="0" w:line="21" w:lineRule="atLeast"/>
        <w:jc w:val="center"/>
        <w:rPr>
          <w:rFonts w:ascii="Arial" w:hAnsi="Arial" w:cs="Arial"/>
          <w:b/>
          <w:bCs/>
          <w:color w:val="000000"/>
          <w:sz w:val="22"/>
          <w:szCs w:val="22"/>
        </w:rPr>
      </w:pPr>
      <w:r>
        <w:rPr>
          <w:rFonts w:ascii="Arial" w:hAnsi="Arial" w:cs="Arial"/>
          <w:noProof/>
          <w:color w:val="000000"/>
          <w:sz w:val="22"/>
          <w:szCs w:val="22"/>
          <w:lang w:eastAsia="en-US" w:bidi="ar-SA"/>
        </w:rPr>
        <w:drawing>
          <wp:inline distT="0" distB="0" distL="114300" distR="114300">
            <wp:extent cx="5189948" cy="3493214"/>
            <wp:effectExtent l="19050" t="0" r="0" b="0"/>
            <wp:docPr id="4" name="Picture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MG_256"/>
                    <pic:cNvPicPr>
                      <a:picLocks noChangeAspect="1"/>
                    </pic:cNvPicPr>
                  </pic:nvPicPr>
                  <pic:blipFill>
                    <a:blip r:embed="rId18"/>
                    <a:stretch>
                      <a:fillRect/>
                    </a:stretch>
                  </pic:blipFill>
                  <pic:spPr>
                    <a:xfrm>
                      <a:off x="0" y="0"/>
                      <a:ext cx="5199375" cy="3499559"/>
                    </a:xfrm>
                    <a:prstGeom prst="rect">
                      <a:avLst/>
                    </a:prstGeom>
                    <a:noFill/>
                    <a:ln w="9525">
                      <a:noFill/>
                    </a:ln>
                  </pic:spPr>
                </pic:pic>
              </a:graphicData>
            </a:graphic>
          </wp:inline>
        </w:drawing>
      </w:r>
    </w:p>
    <w:p w:rsidR="00B844A9" w:rsidRDefault="00B844A9" w:rsidP="00B844A9">
      <w:pPr>
        <w:pStyle w:val="ListParagraph"/>
        <w:jc w:val="both"/>
        <w:rPr>
          <w:rFonts w:ascii="Bookman Old Style" w:hAnsi="Bookman Old Style" w:cs="Times New Roman"/>
          <w:b/>
          <w:bCs/>
          <w:sz w:val="24"/>
          <w:szCs w:val="24"/>
          <w:lang w:val="en-IN"/>
        </w:rPr>
      </w:pPr>
      <w:r>
        <w:rPr>
          <w:rFonts w:ascii="Arial" w:eastAsia="SimSun" w:hAnsi="Arial" w:cs="Arial"/>
          <w:color w:val="222222"/>
          <w:sz w:val="24"/>
          <w:szCs w:val="24"/>
          <w:shd w:val="clear" w:color="auto" w:fill="FFFFFF"/>
          <w:lang w:val="en-US" w:eastAsia="zh-CN"/>
        </w:rPr>
        <w:br/>
      </w:r>
    </w:p>
    <w:p w:rsidR="00DE332A" w:rsidRDefault="00DE332A" w:rsidP="003801AF">
      <w:pPr>
        <w:pStyle w:val="ListParagraph"/>
        <w:jc w:val="center"/>
        <w:rPr>
          <w:rFonts w:ascii="Bookman Old Style" w:hAnsi="Bookman Old Style" w:cs="Times New Roman"/>
          <w:b/>
          <w:bCs/>
          <w:sz w:val="24"/>
          <w:szCs w:val="24"/>
          <w:lang w:val="en-IN"/>
        </w:rPr>
      </w:pPr>
    </w:p>
    <w:p w:rsidR="00DE332A" w:rsidRDefault="00DE332A" w:rsidP="003801AF">
      <w:pPr>
        <w:pStyle w:val="ListParagraph"/>
        <w:jc w:val="center"/>
        <w:rPr>
          <w:rFonts w:ascii="Bookman Old Style" w:hAnsi="Bookman Old Style" w:cs="Times New Roman"/>
          <w:b/>
          <w:bCs/>
          <w:sz w:val="24"/>
          <w:szCs w:val="24"/>
          <w:lang w:val="en-IN"/>
        </w:rPr>
      </w:pPr>
    </w:p>
    <w:p w:rsidR="00DE332A" w:rsidRDefault="00DE332A" w:rsidP="003801AF">
      <w:pPr>
        <w:pStyle w:val="ListParagraph"/>
        <w:jc w:val="center"/>
        <w:rPr>
          <w:rFonts w:ascii="Bookman Old Style" w:hAnsi="Bookman Old Style" w:cs="Times New Roman"/>
          <w:b/>
          <w:bCs/>
          <w:sz w:val="24"/>
          <w:szCs w:val="24"/>
          <w:lang w:val="en-IN"/>
        </w:rPr>
      </w:pPr>
    </w:p>
    <w:p w:rsidR="00DE332A" w:rsidRDefault="00DE332A" w:rsidP="003801AF">
      <w:pPr>
        <w:pStyle w:val="ListParagraph"/>
        <w:jc w:val="center"/>
        <w:rPr>
          <w:rFonts w:ascii="Bookman Old Style" w:hAnsi="Bookman Old Style" w:cs="Times New Roman"/>
          <w:b/>
          <w:bCs/>
          <w:sz w:val="24"/>
          <w:szCs w:val="24"/>
          <w:lang w:val="en-IN"/>
        </w:rPr>
      </w:pPr>
    </w:p>
    <w:p w:rsidR="00DE332A" w:rsidRDefault="00DE332A" w:rsidP="003801AF">
      <w:pPr>
        <w:pStyle w:val="ListParagraph"/>
        <w:jc w:val="center"/>
        <w:rPr>
          <w:rFonts w:ascii="Bookman Old Style" w:hAnsi="Bookman Old Style" w:cs="Times New Roman"/>
          <w:b/>
          <w:bCs/>
          <w:sz w:val="24"/>
          <w:szCs w:val="24"/>
          <w:lang w:val="en-IN"/>
        </w:rPr>
      </w:pPr>
    </w:p>
    <w:p w:rsidR="00DE332A" w:rsidRDefault="00DE332A" w:rsidP="003801AF">
      <w:pPr>
        <w:pStyle w:val="ListParagraph"/>
        <w:jc w:val="center"/>
        <w:rPr>
          <w:rFonts w:ascii="Bookman Old Style" w:hAnsi="Bookman Old Style" w:cs="Times New Roman"/>
          <w:b/>
          <w:bCs/>
          <w:sz w:val="24"/>
          <w:szCs w:val="24"/>
          <w:lang w:val="en-IN"/>
        </w:rPr>
      </w:pPr>
    </w:p>
    <w:p w:rsidR="00DE332A" w:rsidRDefault="00DE332A" w:rsidP="003801AF">
      <w:pPr>
        <w:pStyle w:val="ListParagraph"/>
        <w:jc w:val="center"/>
        <w:rPr>
          <w:rFonts w:ascii="Bookman Old Style" w:hAnsi="Bookman Old Style" w:cs="Times New Roman"/>
          <w:b/>
          <w:bCs/>
          <w:sz w:val="24"/>
          <w:szCs w:val="24"/>
          <w:lang w:val="en-IN"/>
        </w:rPr>
      </w:pPr>
    </w:p>
    <w:p w:rsidR="00DE332A" w:rsidRDefault="00DE332A" w:rsidP="003801AF">
      <w:pPr>
        <w:pStyle w:val="ListParagraph"/>
        <w:jc w:val="center"/>
        <w:rPr>
          <w:rFonts w:ascii="Bookman Old Style" w:hAnsi="Bookman Old Style" w:cs="Times New Roman"/>
          <w:b/>
          <w:bCs/>
          <w:sz w:val="24"/>
          <w:szCs w:val="24"/>
          <w:lang w:val="en-IN"/>
        </w:rPr>
      </w:pPr>
    </w:p>
    <w:p w:rsidR="00DE332A" w:rsidRDefault="00DE332A" w:rsidP="003801AF">
      <w:pPr>
        <w:pStyle w:val="ListParagraph"/>
        <w:jc w:val="center"/>
        <w:rPr>
          <w:rFonts w:ascii="Bookman Old Style" w:hAnsi="Bookman Old Style" w:cs="Times New Roman"/>
          <w:b/>
          <w:bCs/>
          <w:sz w:val="24"/>
          <w:szCs w:val="24"/>
          <w:lang w:val="en-IN"/>
        </w:rPr>
      </w:pPr>
    </w:p>
    <w:p w:rsidR="00DE332A" w:rsidRDefault="00DE332A" w:rsidP="003801AF">
      <w:pPr>
        <w:pStyle w:val="ListParagraph"/>
        <w:jc w:val="center"/>
        <w:rPr>
          <w:rFonts w:ascii="Bookman Old Style" w:hAnsi="Bookman Old Style" w:cs="Times New Roman"/>
          <w:b/>
          <w:bCs/>
          <w:sz w:val="24"/>
          <w:szCs w:val="24"/>
          <w:lang w:val="en-IN"/>
        </w:rPr>
      </w:pPr>
    </w:p>
    <w:p w:rsidR="00DE332A" w:rsidRDefault="00DE332A" w:rsidP="003801AF">
      <w:pPr>
        <w:pStyle w:val="ListParagraph"/>
        <w:jc w:val="center"/>
        <w:rPr>
          <w:rFonts w:ascii="Bookman Old Style" w:hAnsi="Bookman Old Style" w:cs="Times New Roman"/>
          <w:b/>
          <w:bCs/>
          <w:sz w:val="24"/>
          <w:szCs w:val="24"/>
          <w:lang w:val="en-IN"/>
        </w:rPr>
      </w:pPr>
    </w:p>
    <w:p w:rsidR="00DE332A" w:rsidRDefault="00DE332A" w:rsidP="003801AF">
      <w:pPr>
        <w:pStyle w:val="ListParagraph"/>
        <w:jc w:val="center"/>
        <w:rPr>
          <w:rFonts w:ascii="Bookman Old Style" w:hAnsi="Bookman Old Style" w:cs="Times New Roman"/>
          <w:b/>
          <w:bCs/>
          <w:sz w:val="24"/>
          <w:szCs w:val="24"/>
          <w:lang w:val="en-IN"/>
        </w:rPr>
      </w:pPr>
    </w:p>
    <w:p w:rsidR="00DE332A" w:rsidRDefault="00DE332A" w:rsidP="003801AF">
      <w:pPr>
        <w:pStyle w:val="ListParagraph"/>
        <w:jc w:val="center"/>
        <w:rPr>
          <w:rFonts w:ascii="Bookman Old Style" w:hAnsi="Bookman Old Style" w:cs="Times New Roman"/>
          <w:b/>
          <w:bCs/>
          <w:sz w:val="24"/>
          <w:szCs w:val="24"/>
          <w:lang w:val="en-IN"/>
        </w:rPr>
      </w:pPr>
    </w:p>
    <w:p w:rsidR="00DE332A" w:rsidRDefault="00DE332A" w:rsidP="003801AF">
      <w:pPr>
        <w:pStyle w:val="ListParagraph"/>
        <w:jc w:val="center"/>
        <w:rPr>
          <w:rFonts w:ascii="Bookman Old Style" w:hAnsi="Bookman Old Style" w:cs="Times New Roman"/>
          <w:b/>
          <w:bCs/>
          <w:sz w:val="24"/>
          <w:szCs w:val="24"/>
          <w:lang w:val="en-IN"/>
        </w:rPr>
      </w:pPr>
    </w:p>
    <w:p w:rsidR="00DE332A" w:rsidRDefault="00DE332A" w:rsidP="003801AF">
      <w:pPr>
        <w:pStyle w:val="ListParagraph"/>
        <w:jc w:val="center"/>
        <w:rPr>
          <w:rFonts w:ascii="Bookman Old Style" w:hAnsi="Bookman Old Style" w:cs="Times New Roman"/>
          <w:b/>
          <w:bCs/>
          <w:sz w:val="24"/>
          <w:szCs w:val="24"/>
          <w:lang w:val="en-IN"/>
        </w:rPr>
      </w:pPr>
    </w:p>
    <w:p w:rsidR="00DE332A" w:rsidRDefault="00DE332A" w:rsidP="003801AF">
      <w:pPr>
        <w:pStyle w:val="ListParagraph"/>
        <w:jc w:val="center"/>
        <w:rPr>
          <w:rFonts w:ascii="Bookman Old Style" w:hAnsi="Bookman Old Style" w:cs="Times New Roman"/>
          <w:b/>
          <w:bCs/>
          <w:sz w:val="24"/>
          <w:szCs w:val="24"/>
          <w:lang w:val="en-IN"/>
        </w:rPr>
      </w:pPr>
    </w:p>
    <w:p w:rsidR="00DE332A" w:rsidRDefault="00DE332A" w:rsidP="003801AF">
      <w:pPr>
        <w:pStyle w:val="ListParagraph"/>
        <w:jc w:val="center"/>
        <w:rPr>
          <w:rFonts w:ascii="Bookman Old Style" w:hAnsi="Bookman Old Style" w:cs="Times New Roman"/>
          <w:b/>
          <w:bCs/>
          <w:sz w:val="24"/>
          <w:szCs w:val="24"/>
          <w:lang w:val="en-IN"/>
        </w:rPr>
      </w:pPr>
    </w:p>
    <w:p w:rsidR="00DE332A" w:rsidRDefault="00DE332A" w:rsidP="003801AF">
      <w:pPr>
        <w:pStyle w:val="ListParagraph"/>
        <w:jc w:val="center"/>
        <w:rPr>
          <w:rFonts w:ascii="Bookman Old Style" w:hAnsi="Bookman Old Style" w:cs="Times New Roman"/>
          <w:b/>
          <w:bCs/>
          <w:sz w:val="24"/>
          <w:szCs w:val="24"/>
          <w:lang w:val="en-IN"/>
        </w:rPr>
      </w:pPr>
    </w:p>
    <w:p w:rsidR="00DE332A" w:rsidRDefault="00DE332A" w:rsidP="003801AF">
      <w:pPr>
        <w:pStyle w:val="ListParagraph"/>
        <w:jc w:val="center"/>
        <w:rPr>
          <w:rFonts w:ascii="Bookman Old Style" w:hAnsi="Bookman Old Style" w:cs="Times New Roman"/>
          <w:b/>
          <w:bCs/>
          <w:sz w:val="24"/>
          <w:szCs w:val="24"/>
          <w:lang w:val="en-IN"/>
        </w:rPr>
      </w:pPr>
    </w:p>
    <w:p w:rsidR="00DE332A" w:rsidRDefault="00DE332A" w:rsidP="003801AF">
      <w:pPr>
        <w:pStyle w:val="ListParagraph"/>
        <w:jc w:val="center"/>
        <w:rPr>
          <w:rFonts w:ascii="Bookman Old Style" w:hAnsi="Bookman Old Style" w:cs="Times New Roman"/>
          <w:b/>
          <w:bCs/>
          <w:sz w:val="24"/>
          <w:szCs w:val="24"/>
          <w:lang w:val="en-IN"/>
        </w:rPr>
      </w:pPr>
    </w:p>
    <w:p w:rsidR="00DE332A" w:rsidRDefault="00DE332A" w:rsidP="003801AF">
      <w:pPr>
        <w:pStyle w:val="ListParagraph"/>
        <w:jc w:val="center"/>
        <w:rPr>
          <w:rFonts w:ascii="Bookman Old Style" w:hAnsi="Bookman Old Style" w:cs="Times New Roman"/>
          <w:b/>
          <w:bCs/>
          <w:sz w:val="24"/>
          <w:szCs w:val="24"/>
          <w:lang w:val="en-IN"/>
        </w:rPr>
      </w:pPr>
    </w:p>
    <w:p w:rsidR="009702BB" w:rsidRDefault="003801AF" w:rsidP="003801AF">
      <w:pPr>
        <w:pStyle w:val="ListParagraph"/>
        <w:jc w:val="center"/>
        <w:rPr>
          <w:rFonts w:ascii="Bookman Old Style" w:hAnsi="Bookman Old Style" w:cs="Times New Roman"/>
          <w:b/>
          <w:bCs/>
          <w:sz w:val="24"/>
          <w:szCs w:val="24"/>
          <w:lang w:val="en-IN"/>
        </w:rPr>
      </w:pPr>
      <w:r w:rsidRPr="00E305B2">
        <w:rPr>
          <w:rFonts w:ascii="Bookman Old Style" w:hAnsi="Bookman Old Style" w:cs="Times New Roman"/>
          <w:b/>
          <w:bCs/>
          <w:sz w:val="24"/>
          <w:szCs w:val="24"/>
          <w:lang w:val="en-IN"/>
        </w:rPr>
        <w:lastRenderedPageBreak/>
        <w:t>COUNSELLING ASSISTANCE AND RESOURCES FOR EDUCATION (CARE)</w:t>
      </w:r>
    </w:p>
    <w:p w:rsidR="009702BB" w:rsidRDefault="009702BB" w:rsidP="003801AF">
      <w:pPr>
        <w:pStyle w:val="ListParagraph"/>
        <w:jc w:val="center"/>
        <w:rPr>
          <w:rFonts w:ascii="Bookman Old Style" w:hAnsi="Bookman Old Style" w:cs="Times New Roman"/>
          <w:b/>
          <w:bCs/>
          <w:sz w:val="24"/>
          <w:szCs w:val="24"/>
          <w:lang w:val="en-IN"/>
        </w:rPr>
      </w:pPr>
    </w:p>
    <w:p w:rsidR="004A652F" w:rsidRPr="001675C7" w:rsidRDefault="004A652F" w:rsidP="007B10B1">
      <w:pPr>
        <w:pStyle w:val="ListParagraph"/>
        <w:ind w:left="0"/>
        <w:jc w:val="both"/>
        <w:rPr>
          <w:rFonts w:ascii="Times New Roman" w:hAnsi="Times New Roman" w:cs="Times New Roman"/>
          <w:sz w:val="24"/>
        </w:rPr>
      </w:pPr>
      <w:r w:rsidRPr="004A652F">
        <w:rPr>
          <w:rFonts w:ascii="Times New Roman" w:hAnsi="Times New Roman" w:cs="Times New Roman"/>
          <w:sz w:val="24"/>
        </w:rPr>
        <w:t>C</w:t>
      </w:r>
      <w:r w:rsidR="00010295" w:rsidRPr="004A652F">
        <w:rPr>
          <w:rFonts w:ascii="Times New Roman" w:hAnsi="Times New Roman" w:cs="Times New Roman"/>
          <w:sz w:val="24"/>
        </w:rPr>
        <w:t xml:space="preserve">ounselling Assistance and Resources for Education (CARE) exclusively caters to the needs of slow learners by providing them assistance with lab sessions, mock tests, </w:t>
      </w:r>
      <w:r w:rsidRPr="004A652F">
        <w:rPr>
          <w:rFonts w:ascii="Times New Roman" w:hAnsi="Times New Roman" w:cs="Times New Roman"/>
          <w:sz w:val="24"/>
        </w:rPr>
        <w:t>and additional</w:t>
      </w:r>
      <w:r w:rsidR="00010295" w:rsidRPr="004A652F">
        <w:rPr>
          <w:rFonts w:ascii="Times New Roman" w:hAnsi="Times New Roman" w:cs="Times New Roman"/>
          <w:sz w:val="24"/>
        </w:rPr>
        <w:t xml:space="preserve"> learning materials.</w:t>
      </w:r>
      <w:r w:rsidR="00D25FC1">
        <w:rPr>
          <w:rFonts w:ascii="Times New Roman" w:hAnsi="Times New Roman" w:cs="Times New Roman"/>
          <w:sz w:val="24"/>
        </w:rPr>
        <w:t xml:space="preserve"> </w:t>
      </w:r>
      <w:r w:rsidRPr="004A652F">
        <w:rPr>
          <w:rFonts w:ascii="Times New Roman" w:hAnsi="Times New Roman" w:cs="Times New Roman"/>
          <w:bCs/>
          <w:sz w:val="24"/>
          <w:szCs w:val="24"/>
          <w:lang w:val="en-IN"/>
        </w:rPr>
        <w:t xml:space="preserve">The CARE project embodies a thoughtful and inclusive approach to student development. Addressing different academic and personal growth aspects fosters a learning environment where all students can thrive. </w:t>
      </w:r>
    </w:p>
    <w:p w:rsidR="007B10B1" w:rsidRPr="007B10B1" w:rsidRDefault="007B10B1" w:rsidP="004A652F">
      <w:pPr>
        <w:pStyle w:val="ListParagraph"/>
        <w:ind w:left="0"/>
        <w:jc w:val="both"/>
        <w:rPr>
          <w:rFonts w:ascii="Times New Roman" w:hAnsi="Times New Roman" w:cs="Times New Roman"/>
          <w:b/>
          <w:bCs/>
          <w:sz w:val="24"/>
          <w:szCs w:val="24"/>
          <w:lang w:val="en-IN"/>
        </w:rPr>
      </w:pPr>
    </w:p>
    <w:p w:rsidR="00B83D7A" w:rsidRPr="00B83D7A" w:rsidRDefault="007B10B1" w:rsidP="00B83D7A">
      <w:pPr>
        <w:pStyle w:val="ListParagraph"/>
        <w:numPr>
          <w:ilvl w:val="0"/>
          <w:numId w:val="12"/>
        </w:numPr>
        <w:jc w:val="both"/>
        <w:rPr>
          <w:rFonts w:ascii="Times New Roman" w:hAnsi="Times New Roman" w:cs="Times New Roman"/>
          <w:b/>
          <w:bCs/>
          <w:sz w:val="24"/>
          <w:szCs w:val="24"/>
          <w:lang w:val="en-IN"/>
        </w:rPr>
      </w:pPr>
      <w:r w:rsidRPr="007B10B1">
        <w:rPr>
          <w:rFonts w:ascii="Times New Roman" w:hAnsi="Times New Roman" w:cs="Times New Roman"/>
          <w:b/>
          <w:bCs/>
          <w:sz w:val="24"/>
          <w:szCs w:val="24"/>
          <w:lang w:val="en-IN"/>
        </w:rPr>
        <w:t>Mentor-Mentee Coaching</w:t>
      </w:r>
    </w:p>
    <w:p w:rsidR="004A652F" w:rsidRPr="004A652F" w:rsidRDefault="004A652F" w:rsidP="007B10B1">
      <w:pPr>
        <w:pStyle w:val="ListParagraph"/>
        <w:ind w:left="360"/>
        <w:jc w:val="both"/>
        <w:rPr>
          <w:rFonts w:ascii="Times New Roman" w:hAnsi="Times New Roman" w:cs="Times New Roman"/>
          <w:bCs/>
          <w:sz w:val="24"/>
          <w:szCs w:val="24"/>
          <w:lang w:val="en-IN"/>
        </w:rPr>
      </w:pPr>
      <w:r w:rsidRPr="004A652F">
        <w:rPr>
          <w:rFonts w:ascii="Times New Roman" w:hAnsi="Times New Roman" w:cs="Times New Roman"/>
          <w:bCs/>
          <w:sz w:val="24"/>
          <w:szCs w:val="24"/>
          <w:lang w:val="en-IN"/>
        </w:rPr>
        <w:t>This strategy is pivotal in building meaningful relationships between mentors and mentees. It can include regular check-ins, goal-setting sessions, and life skills coaching. Effective mentor-mentee coaching helps students navigate academic challenges and provides emotional support, encouraging personal growth and resilience.</w:t>
      </w:r>
    </w:p>
    <w:p w:rsidR="004A652F" w:rsidRPr="007B10B1" w:rsidRDefault="007B10B1" w:rsidP="00D25FC1">
      <w:pPr>
        <w:pStyle w:val="ListParagraph"/>
        <w:numPr>
          <w:ilvl w:val="0"/>
          <w:numId w:val="12"/>
        </w:numPr>
        <w:jc w:val="both"/>
        <w:rPr>
          <w:rFonts w:ascii="Times New Roman" w:hAnsi="Times New Roman" w:cs="Times New Roman"/>
          <w:b/>
          <w:bCs/>
          <w:sz w:val="24"/>
          <w:szCs w:val="24"/>
          <w:lang w:val="en-IN"/>
        </w:rPr>
      </w:pPr>
      <w:r>
        <w:rPr>
          <w:rFonts w:ascii="Times New Roman" w:hAnsi="Times New Roman" w:cs="Times New Roman"/>
          <w:b/>
          <w:bCs/>
          <w:sz w:val="24"/>
          <w:szCs w:val="24"/>
          <w:lang w:val="en-IN"/>
        </w:rPr>
        <w:t>Remedial Classes</w:t>
      </w:r>
    </w:p>
    <w:p w:rsidR="004A652F" w:rsidRPr="004A652F" w:rsidRDefault="004A652F" w:rsidP="007B10B1">
      <w:pPr>
        <w:pStyle w:val="ListParagraph"/>
        <w:ind w:left="360"/>
        <w:jc w:val="both"/>
        <w:rPr>
          <w:rFonts w:ascii="Times New Roman" w:hAnsi="Times New Roman" w:cs="Times New Roman"/>
          <w:bCs/>
          <w:sz w:val="24"/>
          <w:szCs w:val="24"/>
          <w:lang w:val="en-IN"/>
        </w:rPr>
      </w:pPr>
      <w:r w:rsidRPr="004A652F">
        <w:rPr>
          <w:rFonts w:ascii="Times New Roman" w:hAnsi="Times New Roman" w:cs="Times New Roman"/>
          <w:bCs/>
          <w:sz w:val="24"/>
          <w:szCs w:val="24"/>
          <w:lang w:val="en-IN"/>
        </w:rPr>
        <w:t>These sessions can be tailored to focus on specific subjects or skills where students face difficulties. Incorporating varied teaching methodologies, such as interactive lessons, practice exercises, and peer learning, can enhance the effectiveness of remedial classes. Frequent assessments can help track progress and adjust strategies as needed.</w:t>
      </w:r>
    </w:p>
    <w:p w:rsidR="004A652F" w:rsidRPr="007B10B1" w:rsidRDefault="007B10B1" w:rsidP="00D25FC1">
      <w:pPr>
        <w:pStyle w:val="ListParagraph"/>
        <w:numPr>
          <w:ilvl w:val="0"/>
          <w:numId w:val="12"/>
        </w:numPr>
        <w:jc w:val="both"/>
        <w:rPr>
          <w:rFonts w:ascii="Times New Roman" w:hAnsi="Times New Roman" w:cs="Times New Roman"/>
          <w:b/>
          <w:bCs/>
          <w:sz w:val="24"/>
          <w:szCs w:val="24"/>
          <w:lang w:val="en-IN"/>
        </w:rPr>
      </w:pPr>
      <w:r>
        <w:rPr>
          <w:rFonts w:ascii="Times New Roman" w:hAnsi="Times New Roman" w:cs="Times New Roman"/>
          <w:b/>
          <w:bCs/>
          <w:sz w:val="24"/>
          <w:szCs w:val="24"/>
          <w:lang w:val="en-IN"/>
        </w:rPr>
        <w:t>Support for Slow Learners</w:t>
      </w:r>
    </w:p>
    <w:p w:rsidR="00B62DB2" w:rsidRDefault="004A652F" w:rsidP="00B62DB2">
      <w:pPr>
        <w:pStyle w:val="ListParagraph"/>
        <w:ind w:left="360"/>
        <w:jc w:val="both"/>
        <w:rPr>
          <w:rFonts w:ascii="Times New Roman" w:hAnsi="Times New Roman" w:cs="Times New Roman"/>
          <w:bCs/>
          <w:sz w:val="24"/>
          <w:szCs w:val="24"/>
          <w:lang w:val="en-IN"/>
        </w:rPr>
      </w:pPr>
      <w:r w:rsidRPr="004A652F">
        <w:rPr>
          <w:rFonts w:ascii="Times New Roman" w:hAnsi="Times New Roman" w:cs="Times New Roman"/>
          <w:bCs/>
          <w:sz w:val="24"/>
          <w:szCs w:val="24"/>
          <w:lang w:val="en-IN"/>
        </w:rPr>
        <w:t>Personalised learning plans are crucial here. These include one-on-one tutoring, adaptive learning tools, and access to learning aids like videos and interactive modules. Encouraging a growth mindset and recognizing small achievements can significantly boost confidence and motivation.</w:t>
      </w:r>
      <w:r w:rsidR="00D25FC1">
        <w:rPr>
          <w:rFonts w:ascii="Times New Roman" w:hAnsi="Times New Roman" w:cs="Times New Roman"/>
          <w:bCs/>
          <w:sz w:val="24"/>
          <w:szCs w:val="24"/>
          <w:lang w:val="en-IN"/>
        </w:rPr>
        <w:t xml:space="preserve"> </w:t>
      </w:r>
    </w:p>
    <w:p w:rsidR="004A652F" w:rsidRPr="004A652F" w:rsidRDefault="004A652F" w:rsidP="00B62DB2">
      <w:pPr>
        <w:pStyle w:val="ListParagraph"/>
        <w:numPr>
          <w:ilvl w:val="0"/>
          <w:numId w:val="12"/>
        </w:numPr>
        <w:jc w:val="both"/>
        <w:rPr>
          <w:rFonts w:ascii="Times New Roman" w:hAnsi="Times New Roman" w:cs="Times New Roman"/>
          <w:bCs/>
          <w:sz w:val="24"/>
          <w:szCs w:val="24"/>
          <w:lang w:val="en-IN"/>
        </w:rPr>
      </w:pPr>
      <w:r w:rsidRPr="007B10B1">
        <w:rPr>
          <w:rFonts w:ascii="Times New Roman" w:hAnsi="Times New Roman" w:cs="Times New Roman"/>
          <w:b/>
          <w:bCs/>
          <w:sz w:val="24"/>
          <w:szCs w:val="24"/>
          <w:lang w:val="en-IN"/>
        </w:rPr>
        <w:t>Workshops and Skill Development</w:t>
      </w:r>
      <w:r w:rsidRPr="004A652F">
        <w:rPr>
          <w:rFonts w:ascii="Times New Roman" w:hAnsi="Times New Roman" w:cs="Times New Roman"/>
          <w:bCs/>
          <w:sz w:val="24"/>
          <w:szCs w:val="24"/>
          <w:lang w:val="en-IN"/>
        </w:rPr>
        <w:t>: Adding workshops on study skills, time management, and stress management can help students build holistic abilities.</w:t>
      </w:r>
    </w:p>
    <w:p w:rsidR="00DE332A" w:rsidRDefault="00DE332A" w:rsidP="00DE332A">
      <w:pPr>
        <w:pStyle w:val="ListParagraph"/>
        <w:ind w:left="0"/>
        <w:rPr>
          <w:rFonts w:ascii="Bookman Old Style" w:hAnsi="Bookman Old Style" w:cs="Times New Roman"/>
          <w:bCs/>
          <w:sz w:val="22"/>
          <w:szCs w:val="24"/>
          <w:lang w:val="en-IN"/>
        </w:rPr>
      </w:pPr>
    </w:p>
    <w:p w:rsidR="0047183F" w:rsidRPr="0047183F" w:rsidRDefault="0047183F" w:rsidP="0047183F">
      <w:pPr>
        <w:pStyle w:val="ListParagraph"/>
        <w:ind w:left="0"/>
        <w:jc w:val="center"/>
        <w:rPr>
          <w:rFonts w:ascii="Bookman Old Style" w:hAnsi="Bookman Old Style" w:cs="Times New Roman"/>
          <w:b/>
          <w:bCs/>
          <w:sz w:val="28"/>
          <w:szCs w:val="24"/>
          <w:u w:val="single"/>
          <w:lang w:val="en-IN"/>
        </w:rPr>
      </w:pPr>
    </w:p>
    <w:p w:rsidR="00DE332A" w:rsidRDefault="00DE332A" w:rsidP="00DE332A">
      <w:pPr>
        <w:pStyle w:val="ListParagraph"/>
        <w:jc w:val="center"/>
        <w:rPr>
          <w:rFonts w:ascii="Bookman Old Style" w:hAnsi="Bookman Old Style" w:cs="Times New Roman"/>
          <w:b/>
          <w:bCs/>
          <w:sz w:val="24"/>
          <w:szCs w:val="24"/>
          <w:lang w:val="en-IN"/>
        </w:rPr>
      </w:pPr>
      <w:r>
        <w:rPr>
          <w:rFonts w:ascii="Bookman Old Style" w:hAnsi="Bookman Old Style" w:cs="Times New Roman"/>
          <w:b/>
          <w:bCs/>
          <w:noProof/>
          <w:sz w:val="24"/>
          <w:szCs w:val="24"/>
          <w:lang w:val="en-US" w:bidi="ar-SA"/>
        </w:rPr>
        <w:lastRenderedPageBreak/>
        <w:drawing>
          <wp:inline distT="0" distB="0" distL="0" distR="0">
            <wp:extent cx="4920704" cy="7534656"/>
            <wp:effectExtent l="19050" t="0" r="0" b="0"/>
            <wp:docPr id="26" name="Picture 25" descr="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PNG"/>
                    <pic:cNvPicPr/>
                  </pic:nvPicPr>
                  <pic:blipFill>
                    <a:blip r:embed="rId19"/>
                    <a:srcRect l="2553" r="2450" b="4478"/>
                    <a:stretch>
                      <a:fillRect/>
                    </a:stretch>
                  </pic:blipFill>
                  <pic:spPr>
                    <a:xfrm>
                      <a:off x="0" y="0"/>
                      <a:ext cx="4930809" cy="7550130"/>
                    </a:xfrm>
                    <a:prstGeom prst="rect">
                      <a:avLst/>
                    </a:prstGeom>
                  </pic:spPr>
                </pic:pic>
              </a:graphicData>
            </a:graphic>
          </wp:inline>
        </w:drawing>
      </w:r>
    </w:p>
    <w:p w:rsidR="003801AF" w:rsidRDefault="003801AF" w:rsidP="00FA779C">
      <w:pPr>
        <w:pStyle w:val="ListParagraph"/>
        <w:rPr>
          <w:rFonts w:ascii="Bookman Old Style" w:hAnsi="Bookman Old Style" w:cs="Times New Roman"/>
          <w:b/>
          <w:bCs/>
          <w:sz w:val="24"/>
          <w:szCs w:val="24"/>
          <w:lang w:val="en-IN"/>
        </w:rPr>
      </w:pPr>
    </w:p>
    <w:p w:rsidR="003801AF" w:rsidRDefault="003801AF" w:rsidP="00386CBC">
      <w:pPr>
        <w:pStyle w:val="ListParagraph"/>
        <w:jc w:val="center"/>
        <w:rPr>
          <w:rFonts w:ascii="Bookman Old Style" w:hAnsi="Bookman Old Style" w:cs="Times New Roman"/>
          <w:b/>
          <w:bCs/>
          <w:sz w:val="24"/>
          <w:szCs w:val="24"/>
          <w:lang w:val="en-IN"/>
        </w:rPr>
      </w:pPr>
    </w:p>
    <w:p w:rsidR="003801AF" w:rsidRDefault="003801AF" w:rsidP="00386CBC">
      <w:pPr>
        <w:pStyle w:val="ListParagraph"/>
        <w:jc w:val="center"/>
        <w:rPr>
          <w:rFonts w:ascii="Bookman Old Style" w:hAnsi="Bookman Old Style" w:cs="Times New Roman"/>
          <w:b/>
          <w:bCs/>
          <w:sz w:val="24"/>
          <w:szCs w:val="24"/>
          <w:lang w:val="en-IN"/>
        </w:rPr>
      </w:pPr>
    </w:p>
    <w:p w:rsidR="003801AF" w:rsidRDefault="003801AF" w:rsidP="00386CBC">
      <w:pPr>
        <w:pStyle w:val="ListParagraph"/>
        <w:jc w:val="center"/>
        <w:rPr>
          <w:rFonts w:ascii="Bookman Old Style" w:hAnsi="Bookman Old Style" w:cs="Times New Roman"/>
          <w:b/>
          <w:bCs/>
          <w:sz w:val="24"/>
          <w:szCs w:val="24"/>
          <w:lang w:val="en-IN"/>
        </w:rPr>
      </w:pPr>
    </w:p>
    <w:p w:rsidR="003801AF" w:rsidRDefault="003801AF" w:rsidP="00386CBC">
      <w:pPr>
        <w:pStyle w:val="ListParagraph"/>
        <w:jc w:val="center"/>
        <w:rPr>
          <w:rFonts w:ascii="Bookman Old Style" w:hAnsi="Bookman Old Style" w:cs="Times New Roman"/>
          <w:b/>
          <w:bCs/>
          <w:sz w:val="24"/>
          <w:szCs w:val="24"/>
          <w:lang w:val="en-IN"/>
        </w:rPr>
      </w:pPr>
    </w:p>
    <w:p w:rsidR="003801AF" w:rsidRDefault="003801AF" w:rsidP="00386CBC">
      <w:pPr>
        <w:pStyle w:val="ListParagraph"/>
        <w:jc w:val="center"/>
        <w:rPr>
          <w:rFonts w:ascii="Bookman Old Style" w:hAnsi="Bookman Old Style" w:cs="Times New Roman"/>
          <w:b/>
          <w:bCs/>
          <w:sz w:val="24"/>
          <w:szCs w:val="24"/>
          <w:lang w:val="en-IN"/>
        </w:rPr>
      </w:pPr>
    </w:p>
    <w:p w:rsidR="003801AF" w:rsidRDefault="001675C7" w:rsidP="00386CBC">
      <w:pPr>
        <w:pStyle w:val="ListParagraph"/>
        <w:jc w:val="center"/>
        <w:rPr>
          <w:rFonts w:ascii="Bookman Old Style" w:hAnsi="Bookman Old Style" w:cs="Times New Roman"/>
          <w:b/>
          <w:bCs/>
          <w:sz w:val="24"/>
          <w:szCs w:val="24"/>
          <w:lang w:val="en-IN"/>
        </w:rPr>
      </w:pPr>
      <w:r>
        <w:rPr>
          <w:rFonts w:ascii="Bookman Old Style" w:hAnsi="Bookman Old Style" w:cs="Times New Roman"/>
          <w:b/>
          <w:bCs/>
          <w:noProof/>
          <w:sz w:val="24"/>
          <w:szCs w:val="24"/>
          <w:lang w:val="en-US" w:bidi="ar-SA"/>
        </w:rPr>
        <w:drawing>
          <wp:anchor distT="0" distB="0" distL="114300" distR="114300" simplePos="0" relativeHeight="251664384" behindDoc="0" locked="0" layoutInCell="1" allowOverlap="1">
            <wp:simplePos x="0" y="0"/>
            <wp:positionH relativeFrom="margin">
              <wp:posOffset>2752090</wp:posOffset>
            </wp:positionH>
            <wp:positionV relativeFrom="margin">
              <wp:posOffset>236855</wp:posOffset>
            </wp:positionV>
            <wp:extent cx="1981835" cy="3928745"/>
            <wp:effectExtent l="19050" t="0" r="0" b="0"/>
            <wp:wrapSquare wrapText="bothSides"/>
            <wp:docPr id="496574817" name="Picture 496574816" descr="rr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rrr.PNG"/>
                    <pic:cNvPicPr/>
                  </pic:nvPicPr>
                  <pic:blipFill>
                    <a:blip r:embed="rId20"/>
                    <a:srcRect r="16491" b="11538"/>
                    <a:stretch>
                      <a:fillRect/>
                    </a:stretch>
                  </pic:blipFill>
                  <pic:spPr>
                    <a:xfrm>
                      <a:off x="0" y="0"/>
                      <a:ext cx="1981835" cy="3928745"/>
                    </a:xfrm>
                    <a:prstGeom prst="rect">
                      <a:avLst/>
                    </a:prstGeom>
                  </pic:spPr>
                </pic:pic>
              </a:graphicData>
            </a:graphic>
          </wp:anchor>
        </w:drawing>
      </w:r>
      <w:r>
        <w:rPr>
          <w:rFonts w:ascii="Bookman Old Style" w:hAnsi="Bookman Old Style" w:cs="Times New Roman"/>
          <w:b/>
          <w:bCs/>
          <w:noProof/>
          <w:sz w:val="24"/>
          <w:szCs w:val="24"/>
          <w:lang w:val="en-US" w:bidi="ar-SA"/>
        </w:rPr>
        <w:drawing>
          <wp:anchor distT="0" distB="0" distL="114300" distR="114300" simplePos="0" relativeHeight="251663360" behindDoc="0" locked="0" layoutInCell="1" allowOverlap="1">
            <wp:simplePos x="0" y="0"/>
            <wp:positionH relativeFrom="margin">
              <wp:posOffset>679450</wp:posOffset>
            </wp:positionH>
            <wp:positionV relativeFrom="margin">
              <wp:posOffset>236855</wp:posOffset>
            </wp:positionV>
            <wp:extent cx="2011680" cy="3928745"/>
            <wp:effectExtent l="19050" t="0" r="7620" b="0"/>
            <wp:wrapSquare wrapText="bothSides"/>
            <wp:docPr id="496574816" name="Picture 496574815" descr="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r.PNG"/>
                    <pic:cNvPicPr/>
                  </pic:nvPicPr>
                  <pic:blipFill>
                    <a:blip r:embed="rId21"/>
                    <a:srcRect l="10555" t="1713" r="15993" b="2479"/>
                    <a:stretch>
                      <a:fillRect/>
                    </a:stretch>
                  </pic:blipFill>
                  <pic:spPr>
                    <a:xfrm>
                      <a:off x="0" y="0"/>
                      <a:ext cx="2011680" cy="3928745"/>
                    </a:xfrm>
                    <a:prstGeom prst="rect">
                      <a:avLst/>
                    </a:prstGeom>
                  </pic:spPr>
                </pic:pic>
              </a:graphicData>
            </a:graphic>
          </wp:anchor>
        </w:drawing>
      </w:r>
    </w:p>
    <w:p w:rsidR="003801AF" w:rsidRDefault="003801AF" w:rsidP="00386CBC">
      <w:pPr>
        <w:pStyle w:val="ListParagraph"/>
        <w:jc w:val="center"/>
        <w:rPr>
          <w:rFonts w:ascii="Bookman Old Style" w:hAnsi="Bookman Old Style" w:cs="Times New Roman"/>
          <w:b/>
          <w:bCs/>
          <w:sz w:val="24"/>
          <w:szCs w:val="24"/>
          <w:lang w:val="en-IN"/>
        </w:rPr>
      </w:pPr>
    </w:p>
    <w:p w:rsidR="00342566" w:rsidRDefault="00342566" w:rsidP="00386CBC">
      <w:pPr>
        <w:pStyle w:val="ListParagraph"/>
        <w:jc w:val="center"/>
        <w:rPr>
          <w:rFonts w:ascii="Bookman Old Style" w:hAnsi="Bookman Old Style" w:cs="Times New Roman"/>
          <w:b/>
          <w:bCs/>
          <w:sz w:val="24"/>
          <w:szCs w:val="24"/>
          <w:lang w:val="en-IN"/>
        </w:rPr>
      </w:pPr>
    </w:p>
    <w:p w:rsidR="00342566" w:rsidRDefault="00342566" w:rsidP="00386CBC">
      <w:pPr>
        <w:pStyle w:val="ListParagraph"/>
        <w:jc w:val="center"/>
        <w:rPr>
          <w:rFonts w:ascii="Bookman Old Style" w:hAnsi="Bookman Old Style" w:cs="Times New Roman"/>
          <w:b/>
          <w:bCs/>
          <w:sz w:val="24"/>
          <w:szCs w:val="24"/>
          <w:lang w:val="en-IN"/>
        </w:rPr>
      </w:pPr>
    </w:p>
    <w:p w:rsidR="00342566" w:rsidRDefault="00342566" w:rsidP="00342566">
      <w:pPr>
        <w:pStyle w:val="ListParagraph"/>
        <w:jc w:val="center"/>
        <w:rPr>
          <w:rFonts w:ascii="Bookman Old Style" w:hAnsi="Bookman Old Style" w:cs="Times New Roman"/>
          <w:b/>
          <w:bCs/>
          <w:sz w:val="24"/>
          <w:szCs w:val="24"/>
          <w:lang w:val="en-IN"/>
        </w:rPr>
      </w:pPr>
    </w:p>
    <w:p w:rsidR="00342566" w:rsidRDefault="00342566" w:rsidP="00386CBC">
      <w:pPr>
        <w:pStyle w:val="ListParagraph"/>
        <w:jc w:val="center"/>
        <w:rPr>
          <w:rFonts w:ascii="Bookman Old Style" w:hAnsi="Bookman Old Style" w:cs="Times New Roman"/>
          <w:b/>
          <w:bCs/>
          <w:sz w:val="24"/>
          <w:szCs w:val="24"/>
          <w:lang w:val="en-IN"/>
        </w:rPr>
      </w:pPr>
    </w:p>
    <w:p w:rsidR="00342566" w:rsidRDefault="00342566" w:rsidP="00386CBC">
      <w:pPr>
        <w:pStyle w:val="ListParagraph"/>
        <w:jc w:val="center"/>
        <w:rPr>
          <w:rFonts w:ascii="Bookman Old Style" w:hAnsi="Bookman Old Style" w:cs="Times New Roman"/>
          <w:b/>
          <w:bCs/>
          <w:sz w:val="24"/>
          <w:szCs w:val="24"/>
          <w:lang w:val="en-IN"/>
        </w:rPr>
      </w:pPr>
    </w:p>
    <w:p w:rsidR="003801AF" w:rsidRDefault="003801AF" w:rsidP="00386CBC">
      <w:pPr>
        <w:pStyle w:val="ListParagraph"/>
        <w:jc w:val="center"/>
        <w:rPr>
          <w:rFonts w:ascii="Bookman Old Style" w:hAnsi="Bookman Old Style" w:cs="Times New Roman"/>
          <w:b/>
          <w:bCs/>
          <w:sz w:val="24"/>
          <w:szCs w:val="24"/>
          <w:lang w:val="en-IN"/>
        </w:rPr>
      </w:pPr>
    </w:p>
    <w:p w:rsidR="003801AF" w:rsidRDefault="003801AF" w:rsidP="00386CBC">
      <w:pPr>
        <w:pStyle w:val="ListParagraph"/>
        <w:jc w:val="center"/>
        <w:rPr>
          <w:rFonts w:ascii="Bookman Old Style" w:hAnsi="Bookman Old Style" w:cs="Times New Roman"/>
          <w:b/>
          <w:bCs/>
          <w:sz w:val="24"/>
          <w:szCs w:val="24"/>
          <w:lang w:val="en-IN"/>
        </w:rPr>
      </w:pPr>
    </w:p>
    <w:p w:rsidR="003801AF" w:rsidRDefault="003801AF" w:rsidP="00386CBC">
      <w:pPr>
        <w:pStyle w:val="ListParagraph"/>
        <w:jc w:val="center"/>
        <w:rPr>
          <w:rFonts w:ascii="Bookman Old Style" w:hAnsi="Bookman Old Style" w:cs="Times New Roman"/>
          <w:b/>
          <w:bCs/>
          <w:sz w:val="24"/>
          <w:szCs w:val="24"/>
          <w:lang w:val="en-IN"/>
        </w:rPr>
      </w:pPr>
    </w:p>
    <w:p w:rsidR="003801AF" w:rsidRDefault="003801AF" w:rsidP="00386CBC">
      <w:pPr>
        <w:pStyle w:val="ListParagraph"/>
        <w:jc w:val="center"/>
        <w:rPr>
          <w:rFonts w:ascii="Bookman Old Style" w:hAnsi="Bookman Old Style" w:cs="Times New Roman"/>
          <w:b/>
          <w:bCs/>
          <w:sz w:val="24"/>
          <w:szCs w:val="24"/>
          <w:lang w:val="en-IN"/>
        </w:rPr>
      </w:pPr>
    </w:p>
    <w:p w:rsidR="003801AF" w:rsidRDefault="003801AF" w:rsidP="00386CBC">
      <w:pPr>
        <w:pStyle w:val="ListParagraph"/>
        <w:jc w:val="center"/>
        <w:rPr>
          <w:rFonts w:ascii="Bookman Old Style" w:hAnsi="Bookman Old Style" w:cs="Times New Roman"/>
          <w:b/>
          <w:bCs/>
          <w:sz w:val="24"/>
          <w:szCs w:val="24"/>
          <w:lang w:val="en-IN"/>
        </w:rPr>
      </w:pPr>
    </w:p>
    <w:p w:rsidR="003801AF" w:rsidRDefault="003801AF" w:rsidP="00386CBC">
      <w:pPr>
        <w:pStyle w:val="ListParagraph"/>
        <w:jc w:val="center"/>
        <w:rPr>
          <w:rFonts w:ascii="Bookman Old Style" w:hAnsi="Bookman Old Style" w:cs="Times New Roman"/>
          <w:b/>
          <w:bCs/>
          <w:sz w:val="24"/>
          <w:szCs w:val="24"/>
          <w:lang w:val="en-IN"/>
        </w:rPr>
      </w:pPr>
    </w:p>
    <w:p w:rsidR="001675C7" w:rsidRDefault="001675C7" w:rsidP="00386CBC">
      <w:pPr>
        <w:pStyle w:val="ListParagraph"/>
        <w:jc w:val="center"/>
        <w:rPr>
          <w:rFonts w:ascii="Bookman Old Style" w:hAnsi="Bookman Old Style" w:cs="Times New Roman"/>
          <w:b/>
          <w:bCs/>
          <w:sz w:val="24"/>
          <w:szCs w:val="24"/>
          <w:lang w:val="en-IN"/>
        </w:rPr>
      </w:pPr>
    </w:p>
    <w:p w:rsidR="001675C7" w:rsidRDefault="001675C7" w:rsidP="00386CBC">
      <w:pPr>
        <w:pStyle w:val="ListParagraph"/>
        <w:jc w:val="center"/>
        <w:rPr>
          <w:rFonts w:ascii="Bookman Old Style" w:hAnsi="Bookman Old Style" w:cs="Times New Roman"/>
          <w:b/>
          <w:bCs/>
          <w:sz w:val="24"/>
          <w:szCs w:val="24"/>
          <w:lang w:val="en-IN"/>
        </w:rPr>
      </w:pPr>
    </w:p>
    <w:p w:rsidR="001675C7" w:rsidRDefault="001675C7" w:rsidP="00386CBC">
      <w:pPr>
        <w:pStyle w:val="ListParagraph"/>
        <w:jc w:val="center"/>
        <w:rPr>
          <w:rFonts w:ascii="Bookman Old Style" w:hAnsi="Bookman Old Style" w:cs="Times New Roman"/>
          <w:b/>
          <w:bCs/>
          <w:sz w:val="24"/>
          <w:szCs w:val="24"/>
          <w:lang w:val="en-IN"/>
        </w:rPr>
      </w:pPr>
    </w:p>
    <w:p w:rsidR="001675C7" w:rsidRDefault="001675C7" w:rsidP="00386CBC">
      <w:pPr>
        <w:pStyle w:val="ListParagraph"/>
        <w:jc w:val="center"/>
        <w:rPr>
          <w:rFonts w:ascii="Bookman Old Style" w:hAnsi="Bookman Old Style" w:cs="Times New Roman"/>
          <w:b/>
          <w:bCs/>
          <w:sz w:val="24"/>
          <w:szCs w:val="24"/>
          <w:lang w:val="en-IN"/>
        </w:rPr>
      </w:pPr>
    </w:p>
    <w:p w:rsidR="003801AF" w:rsidRDefault="00B227EB" w:rsidP="00386CBC">
      <w:pPr>
        <w:pStyle w:val="ListParagraph"/>
        <w:jc w:val="center"/>
        <w:rPr>
          <w:rFonts w:ascii="Bookman Old Style" w:hAnsi="Bookman Old Style" w:cs="Times New Roman"/>
          <w:b/>
          <w:bCs/>
          <w:sz w:val="24"/>
          <w:szCs w:val="24"/>
          <w:lang w:val="en-IN"/>
        </w:rPr>
      </w:pPr>
      <w:r>
        <w:rPr>
          <w:rFonts w:ascii="Bookman Old Style" w:hAnsi="Bookman Old Style" w:cs="Times New Roman"/>
          <w:b/>
          <w:bCs/>
          <w:noProof/>
          <w:sz w:val="24"/>
          <w:szCs w:val="24"/>
          <w:lang w:val="en-US" w:bidi="ar-SA"/>
        </w:rPr>
        <w:drawing>
          <wp:anchor distT="0" distB="0" distL="0" distR="0" simplePos="0" relativeHeight="251666432" behindDoc="0" locked="0" layoutInCell="1" allowOverlap="1">
            <wp:simplePos x="0" y="0"/>
            <wp:positionH relativeFrom="page">
              <wp:posOffset>981710</wp:posOffset>
            </wp:positionH>
            <wp:positionV relativeFrom="paragraph">
              <wp:posOffset>427990</wp:posOffset>
            </wp:positionV>
            <wp:extent cx="5762625" cy="4121150"/>
            <wp:effectExtent l="19050" t="0" r="9525" b="0"/>
            <wp:wrapTopAndBottom/>
            <wp:docPr id="496574819"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22" cstate="print"/>
                    <a:stretch>
                      <a:fillRect/>
                    </a:stretch>
                  </pic:blipFill>
                  <pic:spPr>
                    <a:xfrm>
                      <a:off x="0" y="0"/>
                      <a:ext cx="5762625" cy="4121150"/>
                    </a:xfrm>
                    <a:prstGeom prst="rect">
                      <a:avLst/>
                    </a:prstGeom>
                  </pic:spPr>
                </pic:pic>
              </a:graphicData>
            </a:graphic>
          </wp:anchor>
        </w:drawing>
      </w:r>
    </w:p>
    <w:p w:rsidR="00E45783" w:rsidRDefault="00E45783" w:rsidP="00B227EB">
      <w:pPr>
        <w:pStyle w:val="ListParagraph"/>
        <w:ind w:left="0"/>
        <w:rPr>
          <w:rFonts w:ascii="Bookman Old Style" w:hAnsi="Bookman Old Style" w:cs="Times New Roman"/>
          <w:b/>
          <w:bCs/>
          <w:sz w:val="24"/>
          <w:szCs w:val="24"/>
          <w:lang w:val="en-IN"/>
        </w:rPr>
      </w:pPr>
    </w:p>
    <w:p w:rsidR="00E45783" w:rsidRDefault="009C140F" w:rsidP="00386CBC">
      <w:pPr>
        <w:pStyle w:val="ListParagraph"/>
        <w:jc w:val="center"/>
        <w:rPr>
          <w:rFonts w:ascii="Bookman Old Style" w:hAnsi="Bookman Old Style" w:cs="Times New Roman"/>
          <w:b/>
          <w:bCs/>
          <w:sz w:val="24"/>
          <w:szCs w:val="24"/>
          <w:lang w:val="en-IN"/>
        </w:rPr>
      </w:pPr>
      <w:r>
        <w:rPr>
          <w:rFonts w:ascii="Bookman Old Style" w:hAnsi="Bookman Old Style" w:cs="Times New Roman"/>
          <w:b/>
          <w:bCs/>
          <w:noProof/>
          <w:sz w:val="24"/>
          <w:szCs w:val="24"/>
          <w:lang w:val="en-US" w:bidi="ar-SA"/>
        </w:rPr>
        <w:lastRenderedPageBreak/>
        <w:pict>
          <v:group id="_x0000_s1026" style="position:absolute;left:0;text-align:left;margin-left:105.3pt;margin-top:26.55pt;width:396.5pt;height:421.05pt;z-index:-251649024;mso-wrap-distance-left:0;mso-wrap-distance-right:0;mso-position-horizontal-relative:page" coordorigin="1872,330" coordsize="8201,68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1872;top:3630;width:8201;height:3521">
              <v:imagedata r:id="rId23" o:title=""/>
            </v:shape>
            <v:shape id="_x0000_s1028" type="#_x0000_t75" style="position:absolute;left:1872;top:330;width:7930;height:3293">
              <v:imagedata r:id="rId24" o:title=""/>
            </v:shape>
            <w10:wrap type="topAndBottom" anchorx="page"/>
          </v:group>
        </w:pict>
      </w:r>
    </w:p>
    <w:p w:rsidR="00E45783" w:rsidRDefault="00E45783" w:rsidP="00386CBC">
      <w:pPr>
        <w:pStyle w:val="ListParagraph"/>
        <w:jc w:val="center"/>
        <w:rPr>
          <w:rFonts w:ascii="Bookman Old Style" w:hAnsi="Bookman Old Style" w:cs="Times New Roman"/>
          <w:b/>
          <w:bCs/>
          <w:sz w:val="24"/>
          <w:szCs w:val="24"/>
          <w:lang w:val="en-IN"/>
        </w:rPr>
      </w:pPr>
    </w:p>
    <w:p w:rsidR="00E45783" w:rsidRDefault="00B227EB" w:rsidP="00907D7B">
      <w:pPr>
        <w:pStyle w:val="ListParagraph"/>
        <w:ind w:left="0"/>
        <w:jc w:val="center"/>
        <w:rPr>
          <w:rFonts w:ascii="Bookman Old Style" w:hAnsi="Bookman Old Style" w:cs="Times New Roman"/>
          <w:b/>
          <w:bCs/>
          <w:sz w:val="24"/>
          <w:szCs w:val="24"/>
          <w:lang w:val="en-IN"/>
        </w:rPr>
      </w:pPr>
      <w:r w:rsidRPr="00B227EB">
        <w:rPr>
          <w:rFonts w:ascii="Bookman Old Style" w:hAnsi="Bookman Old Style" w:cs="Times New Roman"/>
          <w:b/>
          <w:bCs/>
          <w:noProof/>
          <w:sz w:val="24"/>
          <w:szCs w:val="24"/>
          <w:lang w:val="en-US" w:bidi="ar-SA"/>
        </w:rPr>
        <w:drawing>
          <wp:inline distT="0" distB="0" distL="0" distR="0">
            <wp:extent cx="4974028" cy="2725271"/>
            <wp:effectExtent l="19050" t="0" r="0" b="0"/>
            <wp:docPr id="496574820"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jpeg"/>
                    <pic:cNvPicPr/>
                  </pic:nvPicPr>
                  <pic:blipFill>
                    <a:blip r:embed="rId25" cstate="print"/>
                    <a:stretch>
                      <a:fillRect/>
                    </a:stretch>
                  </pic:blipFill>
                  <pic:spPr>
                    <a:xfrm>
                      <a:off x="0" y="0"/>
                      <a:ext cx="4973955" cy="2725231"/>
                    </a:xfrm>
                    <a:prstGeom prst="rect">
                      <a:avLst/>
                    </a:prstGeom>
                  </pic:spPr>
                </pic:pic>
              </a:graphicData>
            </a:graphic>
          </wp:inline>
        </w:drawing>
      </w:r>
    </w:p>
    <w:p w:rsidR="002A3024" w:rsidRDefault="002A3024" w:rsidP="002A3024">
      <w:pPr>
        <w:spacing w:line="240" w:lineRule="auto"/>
        <w:jc w:val="both"/>
        <w:rPr>
          <w:rFonts w:ascii="Times New Roman" w:eastAsia="Times New Roman" w:hAnsi="Times New Roman" w:cs="Times New Roman"/>
          <w:b/>
          <w:color w:val="000000"/>
          <w:sz w:val="26"/>
          <w:szCs w:val="26"/>
          <w:lang w:val="en-US" w:bidi="ar-SA"/>
        </w:rPr>
      </w:pPr>
      <w:r w:rsidRPr="002A3024">
        <w:rPr>
          <w:rFonts w:ascii="Times New Roman" w:eastAsia="Times New Roman" w:hAnsi="Times New Roman" w:cs="Times New Roman"/>
          <w:b/>
          <w:color w:val="000000"/>
          <w:sz w:val="26"/>
          <w:szCs w:val="26"/>
          <w:lang w:val="en-US" w:bidi="ar-SA"/>
        </w:rPr>
        <w:lastRenderedPageBreak/>
        <w:t>Under the guidance of CACEE (Centre for Adult Continuing Education and Extension), Microsoft Office Programmes are provided to students to develop valuable skills and knowledge. These programmes help students become proficient in using Microsoft Office tools such as Word, Excel, PowerPoint, and Outlook. Such programmes can be incredibly beneficial for both personal and professional development.</w:t>
      </w:r>
    </w:p>
    <w:p w:rsidR="00987CE7" w:rsidRPr="002A3024" w:rsidRDefault="00987CE7" w:rsidP="002A3024">
      <w:pPr>
        <w:spacing w:line="240" w:lineRule="auto"/>
        <w:jc w:val="both"/>
        <w:rPr>
          <w:rFonts w:ascii="Times New Roman" w:eastAsia="Times New Roman" w:hAnsi="Times New Roman" w:cs="Times New Roman"/>
          <w:b/>
          <w:color w:val="000000"/>
          <w:sz w:val="26"/>
          <w:szCs w:val="26"/>
          <w:lang w:val="en-US" w:bidi="ar-SA"/>
        </w:rPr>
      </w:pPr>
    </w:p>
    <w:tbl>
      <w:tblPr>
        <w:tblW w:w="0" w:type="auto"/>
        <w:jc w:val="center"/>
        <w:tblCellMar>
          <w:top w:w="15" w:type="dxa"/>
          <w:left w:w="15" w:type="dxa"/>
          <w:bottom w:w="15" w:type="dxa"/>
          <w:right w:w="15" w:type="dxa"/>
        </w:tblCellMar>
        <w:tblLook w:val="04A0"/>
      </w:tblPr>
      <w:tblGrid>
        <w:gridCol w:w="753"/>
        <w:gridCol w:w="2000"/>
        <w:gridCol w:w="1646"/>
        <w:gridCol w:w="2217"/>
        <w:gridCol w:w="1313"/>
        <w:gridCol w:w="1313"/>
      </w:tblGrid>
      <w:tr w:rsidR="00F729B9" w:rsidRPr="00F729B9" w:rsidTr="00AF2AD2">
        <w:trPr>
          <w:trHeight w:val="509"/>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jc w:val="center"/>
              <w:rPr>
                <w:rFonts w:ascii="Times New Roman" w:eastAsia="Times New Roman" w:hAnsi="Times New Roman" w:cs="Times New Roman"/>
                <w:b/>
                <w:sz w:val="24"/>
                <w:szCs w:val="24"/>
                <w:lang w:val="en-US" w:bidi="ar-SA"/>
              </w:rPr>
            </w:pPr>
            <w:r w:rsidRPr="00F729B9">
              <w:rPr>
                <w:rFonts w:ascii="Times New Roman" w:eastAsia="Times New Roman" w:hAnsi="Times New Roman" w:cs="Times New Roman"/>
                <w:b/>
                <w:color w:val="000000"/>
                <w:sz w:val="26"/>
                <w:szCs w:val="26"/>
                <w:lang w:val="en-US" w:bidi="ar-SA"/>
              </w:rPr>
              <w:t>Sl. No.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jc w:val="center"/>
              <w:rPr>
                <w:rFonts w:ascii="Times New Roman" w:eastAsia="Times New Roman" w:hAnsi="Times New Roman" w:cs="Times New Roman"/>
                <w:b/>
                <w:sz w:val="24"/>
                <w:szCs w:val="24"/>
                <w:lang w:val="en-US" w:bidi="ar-SA"/>
              </w:rPr>
            </w:pPr>
            <w:r w:rsidRPr="00F729B9">
              <w:rPr>
                <w:rFonts w:ascii="Times New Roman" w:eastAsia="Times New Roman" w:hAnsi="Times New Roman" w:cs="Times New Roman"/>
                <w:b/>
                <w:color w:val="000000"/>
                <w:sz w:val="26"/>
                <w:szCs w:val="26"/>
                <w:lang w:val="en-US" w:bidi="ar-SA"/>
              </w:rPr>
              <w:t>Name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line="240" w:lineRule="auto"/>
              <w:jc w:val="center"/>
              <w:rPr>
                <w:rFonts w:ascii="Times New Roman" w:eastAsia="Times New Roman" w:hAnsi="Times New Roman" w:cs="Times New Roman"/>
                <w:b/>
                <w:sz w:val="24"/>
                <w:szCs w:val="24"/>
                <w:lang w:val="en-US" w:bidi="ar-SA"/>
              </w:rPr>
            </w:pPr>
            <w:r w:rsidRPr="00F729B9">
              <w:rPr>
                <w:rFonts w:ascii="Times New Roman" w:eastAsia="Times New Roman" w:hAnsi="Times New Roman" w:cs="Times New Roman"/>
                <w:b/>
                <w:color w:val="000000"/>
                <w:sz w:val="26"/>
                <w:szCs w:val="26"/>
                <w:lang w:val="en-US" w:bidi="ar-SA"/>
              </w:rPr>
              <w:t>Reg. No.</w:t>
            </w:r>
          </w:p>
          <w:p w:rsidR="00F729B9" w:rsidRPr="00F729B9" w:rsidRDefault="00F729B9" w:rsidP="005B0CB2">
            <w:pPr>
              <w:spacing w:after="0" w:line="240" w:lineRule="auto"/>
              <w:rPr>
                <w:rFonts w:ascii="Times New Roman" w:eastAsia="Times New Roman" w:hAnsi="Times New Roman" w:cs="Times New Roman"/>
                <w:b/>
                <w:sz w:val="24"/>
                <w:szCs w:val="24"/>
                <w:lang w:val="en-US" w:bidi="ar-SA"/>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jc w:val="center"/>
              <w:rPr>
                <w:rFonts w:ascii="Times New Roman" w:eastAsia="Times New Roman" w:hAnsi="Times New Roman" w:cs="Times New Roman"/>
                <w:b/>
                <w:sz w:val="24"/>
                <w:szCs w:val="24"/>
                <w:lang w:val="en-US" w:bidi="ar-SA"/>
              </w:rPr>
            </w:pPr>
            <w:r w:rsidRPr="00F729B9">
              <w:rPr>
                <w:rFonts w:ascii="Times New Roman" w:eastAsia="Times New Roman" w:hAnsi="Times New Roman" w:cs="Times New Roman"/>
                <w:b/>
                <w:color w:val="000000"/>
                <w:sz w:val="26"/>
                <w:szCs w:val="26"/>
                <w:lang w:val="en-US" w:bidi="ar-SA"/>
              </w:rPr>
              <w:t>Department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jc w:val="center"/>
              <w:rPr>
                <w:rFonts w:ascii="Times New Roman" w:eastAsia="Times New Roman" w:hAnsi="Times New Roman" w:cs="Times New Roman"/>
                <w:b/>
                <w:sz w:val="24"/>
                <w:szCs w:val="24"/>
                <w:lang w:val="en-US" w:bidi="ar-SA"/>
              </w:rPr>
            </w:pPr>
            <w:r w:rsidRPr="00F729B9">
              <w:rPr>
                <w:rFonts w:ascii="Times New Roman" w:eastAsia="Times New Roman" w:hAnsi="Times New Roman" w:cs="Times New Roman"/>
                <w:b/>
                <w:color w:val="000000"/>
                <w:sz w:val="26"/>
                <w:szCs w:val="26"/>
                <w:lang w:val="en-US" w:bidi="ar-SA"/>
              </w:rPr>
              <w:t>Semester 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jc w:val="center"/>
              <w:rPr>
                <w:rFonts w:ascii="Times New Roman" w:eastAsia="Times New Roman" w:hAnsi="Times New Roman" w:cs="Times New Roman"/>
                <w:b/>
                <w:sz w:val="24"/>
                <w:szCs w:val="24"/>
                <w:lang w:val="en-US" w:bidi="ar-SA"/>
              </w:rPr>
            </w:pPr>
            <w:r w:rsidRPr="00F729B9">
              <w:rPr>
                <w:rFonts w:ascii="Times New Roman" w:eastAsia="Times New Roman" w:hAnsi="Times New Roman" w:cs="Times New Roman"/>
                <w:b/>
                <w:color w:val="000000"/>
                <w:sz w:val="26"/>
                <w:szCs w:val="26"/>
                <w:lang w:val="en-US" w:bidi="ar-SA"/>
              </w:rPr>
              <w:t>Semester 4</w:t>
            </w:r>
          </w:p>
        </w:tc>
      </w:tr>
      <w:tr w:rsidR="00F729B9" w:rsidRPr="00F729B9" w:rsidTr="00AF2AD2">
        <w:trPr>
          <w:trHeight w:val="509"/>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jc w:val="center"/>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Fathima 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24522142025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 xml:space="preserve"> Botany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jc w:val="center"/>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20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jc w:val="center"/>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20</w:t>
            </w:r>
          </w:p>
        </w:tc>
      </w:tr>
      <w:tr w:rsidR="00F729B9" w:rsidRPr="00F729B9" w:rsidTr="00AF2AD2">
        <w:trPr>
          <w:trHeight w:val="509"/>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jc w:val="center"/>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Fathima K.</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24522142026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Botany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jc w:val="center"/>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20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jc w:val="center"/>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20</w:t>
            </w:r>
          </w:p>
        </w:tc>
      </w:tr>
      <w:tr w:rsidR="00F729B9" w:rsidRPr="00F729B9" w:rsidTr="00AF2AD2">
        <w:trPr>
          <w:trHeight w:val="509"/>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jc w:val="center"/>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Shibina B.</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24522142034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Botany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jc w:val="center"/>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20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jc w:val="center"/>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20</w:t>
            </w:r>
          </w:p>
        </w:tc>
      </w:tr>
      <w:tr w:rsidR="00F729B9" w:rsidRPr="00F729B9" w:rsidTr="00AF2AD2">
        <w:trPr>
          <w:trHeight w:val="509"/>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jc w:val="center"/>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Safeer Muhammad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15922142106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B.Com C.A.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jc w:val="center"/>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20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jc w:val="center"/>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20</w:t>
            </w:r>
          </w:p>
        </w:tc>
      </w:tr>
      <w:tr w:rsidR="00F729B9" w:rsidRPr="00F729B9" w:rsidTr="00AF2AD2">
        <w:trPr>
          <w:trHeight w:val="509"/>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jc w:val="center"/>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Hana J. Pampalil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24522142030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Botany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jc w:val="center"/>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20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jc w:val="center"/>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20</w:t>
            </w:r>
          </w:p>
        </w:tc>
      </w:tr>
      <w:tr w:rsidR="00F729B9" w:rsidRPr="00F729B9" w:rsidTr="00AF2AD2">
        <w:trPr>
          <w:trHeight w:val="509"/>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jc w:val="center"/>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Aisha 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14122142034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Islamic History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jc w:val="center"/>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20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jc w:val="center"/>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20</w:t>
            </w:r>
          </w:p>
        </w:tc>
      </w:tr>
      <w:tr w:rsidR="00F729B9" w:rsidRPr="00F729B9" w:rsidTr="00AF2AD2">
        <w:trPr>
          <w:trHeight w:val="509"/>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jc w:val="center"/>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7.</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Amina 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14122142038</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Islamic History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jc w:val="center"/>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20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jc w:val="center"/>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20</w:t>
            </w:r>
          </w:p>
        </w:tc>
      </w:tr>
      <w:tr w:rsidR="00F729B9" w:rsidRPr="00F729B9" w:rsidTr="00AF2AD2">
        <w:trPr>
          <w:trHeight w:val="509"/>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jc w:val="center"/>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Muhammed Ali Jouhar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14122142047</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Islamic History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jc w:val="center"/>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20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jc w:val="center"/>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20</w:t>
            </w:r>
          </w:p>
        </w:tc>
      </w:tr>
      <w:tr w:rsidR="00F729B9" w:rsidRPr="00F729B9" w:rsidTr="00AF2AD2">
        <w:trPr>
          <w:trHeight w:val="509"/>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jc w:val="center"/>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Muhammad Sajad 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24522142006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Botany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jc w:val="center"/>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20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jc w:val="center"/>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20</w:t>
            </w:r>
          </w:p>
        </w:tc>
      </w:tr>
      <w:tr w:rsidR="00F729B9" w:rsidRPr="00F729B9" w:rsidTr="00AF2AD2">
        <w:trPr>
          <w:trHeight w:val="509"/>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jc w:val="center"/>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10.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Gayathry 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24522142029</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Botany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jc w:val="center"/>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20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jc w:val="center"/>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20</w:t>
            </w:r>
          </w:p>
        </w:tc>
      </w:tr>
      <w:tr w:rsidR="00F729B9" w:rsidRPr="00F729B9" w:rsidTr="00AF2AD2">
        <w:trPr>
          <w:trHeight w:val="509"/>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jc w:val="center"/>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11.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Jayalekshmi B.</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24522142031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Botany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jc w:val="center"/>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20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jc w:val="center"/>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20</w:t>
            </w:r>
          </w:p>
        </w:tc>
      </w:tr>
      <w:tr w:rsidR="00F729B9" w:rsidRPr="00F729B9" w:rsidTr="00AF2AD2">
        <w:trPr>
          <w:trHeight w:val="509"/>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jc w:val="center"/>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12.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Anshad 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14922142014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Economics &amp; Mathematics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jc w:val="center"/>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20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F729B9" w:rsidRPr="00F729B9" w:rsidRDefault="00F729B9" w:rsidP="005B0CB2">
            <w:pPr>
              <w:spacing w:after="0" w:line="240" w:lineRule="auto"/>
              <w:jc w:val="center"/>
              <w:rPr>
                <w:rFonts w:ascii="Times New Roman" w:eastAsia="Times New Roman" w:hAnsi="Times New Roman" w:cs="Times New Roman"/>
                <w:sz w:val="24"/>
                <w:szCs w:val="24"/>
                <w:lang w:val="en-US" w:bidi="ar-SA"/>
              </w:rPr>
            </w:pPr>
            <w:r w:rsidRPr="00F729B9">
              <w:rPr>
                <w:rFonts w:ascii="Times New Roman" w:eastAsia="Times New Roman" w:hAnsi="Times New Roman" w:cs="Times New Roman"/>
                <w:color w:val="000000"/>
                <w:sz w:val="26"/>
                <w:szCs w:val="26"/>
                <w:lang w:val="en-US" w:bidi="ar-SA"/>
              </w:rPr>
              <w:t>20</w:t>
            </w:r>
          </w:p>
        </w:tc>
      </w:tr>
    </w:tbl>
    <w:p w:rsidR="00F729B9" w:rsidRPr="00F729B9" w:rsidRDefault="00F729B9" w:rsidP="00F729B9">
      <w:pPr>
        <w:spacing w:after="0" w:line="240" w:lineRule="auto"/>
        <w:rPr>
          <w:rFonts w:ascii="Times New Roman" w:eastAsia="Times New Roman" w:hAnsi="Times New Roman" w:cs="Times New Roman"/>
          <w:sz w:val="24"/>
          <w:szCs w:val="24"/>
          <w:lang w:val="en-US" w:bidi="ar-SA"/>
        </w:rPr>
      </w:pPr>
    </w:p>
    <w:p w:rsidR="00F729B9" w:rsidRDefault="00F729B9" w:rsidP="00907D7B">
      <w:pPr>
        <w:pStyle w:val="ListParagraph"/>
        <w:ind w:left="0"/>
        <w:jc w:val="center"/>
        <w:rPr>
          <w:rFonts w:ascii="Bookman Old Style" w:hAnsi="Bookman Old Style" w:cs="Times New Roman"/>
          <w:b/>
          <w:bCs/>
          <w:sz w:val="24"/>
          <w:szCs w:val="24"/>
          <w:lang w:val="en-IN"/>
        </w:rPr>
      </w:pPr>
    </w:p>
    <w:p w:rsidR="00E45783" w:rsidRDefault="00E45783" w:rsidP="00386CBC">
      <w:pPr>
        <w:pStyle w:val="ListParagraph"/>
        <w:jc w:val="center"/>
        <w:rPr>
          <w:rFonts w:ascii="Bookman Old Style" w:hAnsi="Bookman Old Style" w:cs="Times New Roman"/>
          <w:b/>
          <w:bCs/>
          <w:sz w:val="24"/>
          <w:szCs w:val="24"/>
          <w:lang w:val="en-IN"/>
        </w:rPr>
      </w:pPr>
    </w:p>
    <w:p w:rsidR="00D93202" w:rsidRDefault="00D93202" w:rsidP="00386CBC">
      <w:pPr>
        <w:pStyle w:val="ListParagraph"/>
        <w:jc w:val="center"/>
        <w:rPr>
          <w:rFonts w:ascii="Bookman Old Style" w:hAnsi="Bookman Old Style" w:cs="Times New Roman"/>
          <w:b/>
          <w:bCs/>
          <w:sz w:val="24"/>
          <w:szCs w:val="24"/>
          <w:lang w:val="en-IN"/>
        </w:rPr>
      </w:pPr>
    </w:p>
    <w:p w:rsidR="00D93202" w:rsidRDefault="00D93202" w:rsidP="00386CBC">
      <w:pPr>
        <w:pStyle w:val="ListParagraph"/>
        <w:jc w:val="center"/>
        <w:rPr>
          <w:rFonts w:ascii="Bookman Old Style" w:hAnsi="Bookman Old Style" w:cs="Times New Roman"/>
          <w:b/>
          <w:bCs/>
          <w:sz w:val="24"/>
          <w:szCs w:val="24"/>
          <w:lang w:val="en-IN"/>
        </w:rPr>
      </w:pPr>
    </w:p>
    <w:p w:rsidR="00D93202" w:rsidRDefault="00D93202" w:rsidP="00386CBC">
      <w:pPr>
        <w:pStyle w:val="ListParagraph"/>
        <w:jc w:val="center"/>
        <w:rPr>
          <w:rFonts w:ascii="Bookman Old Style" w:hAnsi="Bookman Old Style" w:cs="Times New Roman"/>
          <w:b/>
          <w:bCs/>
          <w:sz w:val="24"/>
          <w:szCs w:val="24"/>
          <w:lang w:val="en-IN"/>
        </w:rPr>
      </w:pPr>
    </w:p>
    <w:p w:rsidR="00D93202" w:rsidRDefault="00D93202" w:rsidP="00386CBC">
      <w:pPr>
        <w:pStyle w:val="ListParagraph"/>
        <w:jc w:val="center"/>
        <w:rPr>
          <w:rFonts w:ascii="Bookman Old Style" w:hAnsi="Bookman Old Style" w:cs="Times New Roman"/>
          <w:b/>
          <w:bCs/>
          <w:sz w:val="24"/>
          <w:szCs w:val="24"/>
          <w:lang w:val="en-IN"/>
        </w:rPr>
      </w:pPr>
    </w:p>
    <w:p w:rsidR="00D93202" w:rsidRDefault="00D93202" w:rsidP="00386CBC">
      <w:pPr>
        <w:pStyle w:val="ListParagraph"/>
        <w:jc w:val="center"/>
        <w:rPr>
          <w:rFonts w:ascii="Bookman Old Style" w:hAnsi="Bookman Old Style" w:cs="Times New Roman"/>
          <w:b/>
          <w:bCs/>
          <w:sz w:val="24"/>
          <w:szCs w:val="24"/>
          <w:lang w:val="en-IN"/>
        </w:rPr>
      </w:pPr>
    </w:p>
    <w:p w:rsidR="00D93202" w:rsidRDefault="00D93202" w:rsidP="00386CBC">
      <w:pPr>
        <w:pStyle w:val="ListParagraph"/>
        <w:jc w:val="center"/>
        <w:rPr>
          <w:rFonts w:ascii="Bookman Old Style" w:hAnsi="Bookman Old Style" w:cs="Times New Roman"/>
          <w:b/>
          <w:bCs/>
          <w:sz w:val="24"/>
          <w:szCs w:val="24"/>
          <w:lang w:val="en-IN"/>
        </w:rPr>
      </w:pPr>
    </w:p>
    <w:p w:rsidR="00D93202" w:rsidRDefault="00D93202" w:rsidP="00386CBC">
      <w:pPr>
        <w:pStyle w:val="ListParagraph"/>
        <w:jc w:val="center"/>
        <w:rPr>
          <w:rFonts w:ascii="Bookman Old Style" w:hAnsi="Bookman Old Style" w:cs="Times New Roman"/>
          <w:b/>
          <w:bCs/>
          <w:sz w:val="24"/>
          <w:szCs w:val="24"/>
          <w:lang w:val="en-IN"/>
        </w:rPr>
      </w:pPr>
    </w:p>
    <w:p w:rsidR="00D93202" w:rsidRDefault="00D93202" w:rsidP="00CF7ACF">
      <w:pPr>
        <w:pStyle w:val="ListParagraph"/>
        <w:ind w:left="0"/>
        <w:rPr>
          <w:rFonts w:ascii="Bookman Old Style" w:hAnsi="Bookman Old Style" w:cs="Times New Roman"/>
          <w:b/>
          <w:bCs/>
          <w:sz w:val="24"/>
          <w:szCs w:val="24"/>
          <w:lang w:val="en-IN"/>
        </w:rPr>
      </w:pPr>
    </w:p>
    <w:p w:rsidR="00D93202" w:rsidRDefault="00D93202" w:rsidP="00386CBC">
      <w:pPr>
        <w:pStyle w:val="ListParagraph"/>
        <w:jc w:val="center"/>
        <w:rPr>
          <w:rFonts w:ascii="Bookman Old Style" w:hAnsi="Bookman Old Style" w:cs="Times New Roman"/>
          <w:b/>
          <w:bCs/>
          <w:sz w:val="24"/>
          <w:szCs w:val="24"/>
          <w:lang w:val="en-IN"/>
        </w:rPr>
      </w:pPr>
    </w:p>
    <w:p w:rsidR="009702BB" w:rsidRDefault="00386CBC" w:rsidP="00D93202">
      <w:pPr>
        <w:pStyle w:val="ListParagraph"/>
        <w:jc w:val="center"/>
        <w:rPr>
          <w:rFonts w:ascii="Bookman Old Style" w:hAnsi="Bookman Old Style" w:cs="Times New Roman"/>
          <w:b/>
          <w:bCs/>
          <w:sz w:val="24"/>
          <w:szCs w:val="24"/>
          <w:lang w:val="en-IN"/>
        </w:rPr>
      </w:pPr>
      <w:r w:rsidRPr="00E305B2">
        <w:rPr>
          <w:rFonts w:ascii="Bookman Old Style" w:hAnsi="Bookman Old Style" w:cs="Times New Roman"/>
          <w:b/>
          <w:bCs/>
          <w:sz w:val="24"/>
          <w:szCs w:val="24"/>
          <w:lang w:val="en-IN"/>
        </w:rPr>
        <w:t xml:space="preserve">COACHING/ASSISTANCE AT </w:t>
      </w:r>
      <w:r>
        <w:rPr>
          <w:rFonts w:ascii="Bookman Old Style" w:hAnsi="Bookman Old Style" w:cs="Times New Roman"/>
          <w:b/>
          <w:bCs/>
          <w:sz w:val="24"/>
          <w:szCs w:val="24"/>
          <w:lang w:val="en-IN"/>
        </w:rPr>
        <w:t xml:space="preserve">THE </w:t>
      </w:r>
      <w:r w:rsidRPr="00E305B2">
        <w:rPr>
          <w:rFonts w:ascii="Bookman Old Style" w:hAnsi="Bookman Old Style" w:cs="Times New Roman"/>
          <w:b/>
          <w:bCs/>
          <w:sz w:val="24"/>
          <w:szCs w:val="24"/>
          <w:lang w:val="en-IN"/>
        </w:rPr>
        <w:t>DEPARTMENT LEVEL FOR QUALIFYING/ENTRANCE EXAMINATIONS</w:t>
      </w:r>
    </w:p>
    <w:p w:rsidR="00010295" w:rsidRPr="00010295" w:rsidRDefault="00010295" w:rsidP="00D93202">
      <w:pPr>
        <w:pStyle w:val="ListParagraph"/>
        <w:jc w:val="both"/>
        <w:rPr>
          <w:rFonts w:ascii="Times New Roman" w:hAnsi="Times New Roman" w:cs="Times New Roman"/>
          <w:b/>
          <w:bCs/>
          <w:sz w:val="32"/>
          <w:szCs w:val="24"/>
          <w:lang w:val="en-IN"/>
        </w:rPr>
      </w:pPr>
    </w:p>
    <w:p w:rsidR="00ED0EDD" w:rsidRDefault="00010295" w:rsidP="00D93202">
      <w:pPr>
        <w:pStyle w:val="ListParagraph"/>
        <w:ind w:left="0"/>
        <w:jc w:val="both"/>
      </w:pPr>
      <w:r w:rsidRPr="00010295">
        <w:rPr>
          <w:rFonts w:ascii="Times New Roman" w:hAnsi="Times New Roman" w:cs="Times New Roman"/>
          <w:sz w:val="24"/>
        </w:rPr>
        <w:t>Students are given coaching/assistance for cracking qualifying examinations (like NET, SET, SLET, GATE) as well as entrance tests for admission into various state research departments as well central universities</w:t>
      </w:r>
      <w:r>
        <w:t>.</w:t>
      </w:r>
    </w:p>
    <w:p w:rsidR="00010295" w:rsidRDefault="00010295" w:rsidP="00D93202">
      <w:pPr>
        <w:pStyle w:val="ListParagraph"/>
        <w:jc w:val="both"/>
        <w:rPr>
          <w:rFonts w:ascii="Bookman Old Style" w:hAnsi="Bookman Old Style" w:cs="Times New Roman"/>
          <w:b/>
          <w:bCs/>
          <w:sz w:val="24"/>
          <w:szCs w:val="24"/>
          <w:lang w:val="en-IN"/>
        </w:rPr>
      </w:pPr>
    </w:p>
    <w:p w:rsidR="004A1352" w:rsidRDefault="004A1352" w:rsidP="009E7895">
      <w:pPr>
        <w:pStyle w:val="ListParagraph"/>
        <w:ind w:left="0"/>
        <w:rPr>
          <w:rFonts w:ascii="Bookman Old Style" w:hAnsi="Bookman Old Style" w:cs="Times New Roman"/>
          <w:b/>
          <w:bCs/>
          <w:sz w:val="24"/>
          <w:szCs w:val="24"/>
          <w:lang w:val="en-IN"/>
        </w:rPr>
      </w:pPr>
    </w:p>
    <w:p w:rsidR="0090738D" w:rsidRPr="0090738D" w:rsidRDefault="0090738D" w:rsidP="00437DE3">
      <w:pPr>
        <w:pStyle w:val="ListParagraph"/>
        <w:jc w:val="center"/>
        <w:rPr>
          <w:rFonts w:ascii="Bookman Old Style" w:hAnsi="Bookman Old Style" w:cs="Times New Roman"/>
          <w:b/>
          <w:bCs/>
          <w:sz w:val="28"/>
          <w:szCs w:val="24"/>
          <w:lang w:val="en-IN"/>
        </w:rPr>
      </w:pPr>
      <w:r w:rsidRPr="0090738D">
        <w:rPr>
          <w:rFonts w:ascii="Bookman Old Style" w:hAnsi="Bookman Old Style" w:cs="Times New Roman"/>
          <w:b/>
          <w:bCs/>
          <w:sz w:val="28"/>
          <w:szCs w:val="24"/>
          <w:lang w:val="en-IN"/>
        </w:rPr>
        <w:t>CAREER GUIDANCE COUNSELLING AT DEPARTMENT LEVEL AND IQAC-LEVEL</w:t>
      </w:r>
    </w:p>
    <w:p w:rsidR="0090738D" w:rsidRPr="0090738D" w:rsidRDefault="0090738D" w:rsidP="0090738D">
      <w:pPr>
        <w:spacing w:after="160" w:line="240" w:lineRule="auto"/>
        <w:ind w:left="720"/>
        <w:jc w:val="both"/>
        <w:rPr>
          <w:rFonts w:ascii="Times New Roman" w:eastAsia="Times New Roman" w:hAnsi="Times New Roman" w:cs="Times New Roman"/>
          <w:sz w:val="24"/>
          <w:szCs w:val="24"/>
          <w:lang w:val="en-US" w:bidi="ar-SA"/>
        </w:rPr>
      </w:pPr>
      <w:r w:rsidRPr="0090738D">
        <w:rPr>
          <w:rFonts w:ascii="Cambria" w:eastAsia="Times New Roman" w:hAnsi="Cambria" w:cs="Times New Roman"/>
          <w:b/>
          <w:bCs/>
          <w:color w:val="000000"/>
          <w:sz w:val="24"/>
          <w:szCs w:val="24"/>
          <w:lang w:val="en-US" w:bidi="ar-SA"/>
        </w:rPr>
        <w:t>National Workshop on Fundamentals and Applications of Spectroscopy</w:t>
      </w:r>
      <w:r w:rsidRPr="0090738D">
        <w:rPr>
          <w:rFonts w:ascii="Cambria" w:eastAsia="Times New Roman" w:hAnsi="Cambria" w:cs="Times New Roman"/>
          <w:color w:val="000000"/>
          <w:sz w:val="24"/>
          <w:szCs w:val="24"/>
          <w:lang w:val="en-US" w:bidi="ar-SA"/>
        </w:rPr>
        <w:t> </w:t>
      </w:r>
    </w:p>
    <w:p w:rsidR="0090738D" w:rsidRPr="0090738D" w:rsidRDefault="0090738D" w:rsidP="0090738D">
      <w:pPr>
        <w:spacing w:after="160" w:line="240" w:lineRule="auto"/>
        <w:jc w:val="both"/>
        <w:rPr>
          <w:rFonts w:ascii="Times New Roman" w:eastAsia="Times New Roman" w:hAnsi="Times New Roman" w:cs="Times New Roman"/>
          <w:sz w:val="24"/>
          <w:szCs w:val="24"/>
          <w:lang w:val="en-US" w:bidi="ar-SA"/>
        </w:rPr>
      </w:pPr>
      <w:r w:rsidRPr="0090738D">
        <w:rPr>
          <w:rFonts w:ascii="Cambria" w:eastAsia="Times New Roman" w:hAnsi="Cambria" w:cs="Times New Roman"/>
          <w:color w:val="000000"/>
          <w:sz w:val="24"/>
          <w:szCs w:val="24"/>
          <w:lang w:val="en-US" w:bidi="ar-SA"/>
        </w:rPr>
        <w:t>The Department of Biochemistry in collaboration with the Research Cell and IQAC of TKM College of Arts and Science, Kollam, Kerala, India, organized a National Level One- Day Workshop on "Fundamentals and Applications of Spectroscopy." on August 11, 2023. The primary objective of the workshop was to provide participants with a comprehensive understanding of the principles and practical applications of spectroscopy across diverse fields. The workshop aimed to enhance attendees' knowledge and ensure they remain abreast of the latest advancements in spectroscopic techniques.</w:t>
      </w:r>
      <w:r>
        <w:rPr>
          <w:rFonts w:ascii="Times New Roman" w:eastAsia="Times New Roman" w:hAnsi="Times New Roman" w:cs="Times New Roman"/>
          <w:sz w:val="24"/>
          <w:szCs w:val="24"/>
          <w:lang w:val="en-US" w:bidi="ar-SA"/>
        </w:rPr>
        <w:t xml:space="preserve"> </w:t>
      </w:r>
      <w:r w:rsidRPr="0090738D">
        <w:rPr>
          <w:rFonts w:ascii="Cambria" w:eastAsia="Times New Roman" w:hAnsi="Cambria" w:cs="Times New Roman"/>
          <w:color w:val="000000"/>
          <w:sz w:val="24"/>
          <w:szCs w:val="24"/>
          <w:lang w:val="en-US" w:bidi="ar-SA"/>
        </w:rPr>
        <w:t xml:space="preserve">Dr. Ajith Kumar A. from the Indian Institute of Science (IISc), Bangalore, delivered an enlightening presentation on "Characterizing Visible and Invisible Proteins Using Solution NMR Spectroscopy." </w:t>
      </w:r>
    </w:p>
    <w:tbl>
      <w:tblPr>
        <w:tblW w:w="0" w:type="auto"/>
        <w:tblCellMar>
          <w:top w:w="15" w:type="dxa"/>
          <w:left w:w="15" w:type="dxa"/>
          <w:bottom w:w="15" w:type="dxa"/>
          <w:right w:w="15" w:type="dxa"/>
        </w:tblCellMar>
        <w:tblLook w:val="04A0"/>
      </w:tblPr>
      <w:tblGrid>
        <w:gridCol w:w="4524"/>
        <w:gridCol w:w="4718"/>
      </w:tblGrid>
      <w:tr w:rsidR="0090738D" w:rsidRPr="0090738D" w:rsidTr="0090738D">
        <w:tc>
          <w:tcPr>
            <w:tcW w:w="0" w:type="auto"/>
            <w:tcMar>
              <w:top w:w="0" w:type="dxa"/>
              <w:left w:w="108" w:type="dxa"/>
              <w:bottom w:w="0" w:type="dxa"/>
              <w:right w:w="108" w:type="dxa"/>
            </w:tcMar>
            <w:vAlign w:val="center"/>
            <w:hideMark/>
          </w:tcPr>
          <w:p w:rsidR="0090738D" w:rsidRPr="0090738D" w:rsidRDefault="0090738D" w:rsidP="0090738D">
            <w:pPr>
              <w:spacing w:after="0" w:line="0" w:lineRule="atLeast"/>
              <w:jc w:val="center"/>
              <w:rPr>
                <w:rFonts w:ascii="Times New Roman" w:eastAsia="Times New Roman" w:hAnsi="Times New Roman" w:cs="Times New Roman"/>
                <w:sz w:val="24"/>
                <w:szCs w:val="24"/>
                <w:lang w:val="en-US" w:bidi="ar-SA"/>
              </w:rPr>
            </w:pPr>
            <w:r>
              <w:rPr>
                <w:rFonts w:ascii="Calibri" w:eastAsia="Times New Roman" w:hAnsi="Calibri" w:cs="Calibri"/>
                <w:noProof/>
                <w:color w:val="000000"/>
                <w:sz w:val="22"/>
                <w:szCs w:val="22"/>
                <w:bdr w:val="none" w:sz="0" w:space="0" w:color="auto" w:frame="1"/>
                <w:lang w:val="en-US" w:bidi="ar-SA"/>
              </w:rPr>
              <w:drawing>
                <wp:inline distT="0" distB="0" distL="0" distR="0">
                  <wp:extent cx="2917581" cy="2699239"/>
                  <wp:effectExtent l="19050" t="0" r="0" b="0"/>
                  <wp:docPr id="10" name="Picture 1" descr="https://lh7-rt.googleusercontent.com/docsz/AD_4nXel1bppSbg9Qqa-P1D_FtIgGjVbELjL4PWZA7O2sAULuA-XT6ONuQTqqgkt89FbGXdYpU8UrNH8PKObiauJDOSlhvWlgCA9wMPOCVp694-KlW2rH0z8FI38MGKOqvNuMard9w1HXIQbOZM_ISn2y50?key=g-wzLgwieqtTQG62kC6wY8F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7-rt.googleusercontent.com/docsz/AD_4nXel1bppSbg9Qqa-P1D_FtIgGjVbELjL4PWZA7O2sAULuA-XT6ONuQTqqgkt89FbGXdYpU8UrNH8PKObiauJDOSlhvWlgCA9wMPOCVp694-KlW2rH0z8FI38MGKOqvNuMard9w1HXIQbOZM_ISn2y50?key=g-wzLgwieqtTQG62kC6wY8Fn"/>
                          <pic:cNvPicPr>
                            <a:picLocks noChangeAspect="1" noChangeArrowheads="1"/>
                          </pic:cNvPicPr>
                        </pic:nvPicPr>
                        <pic:blipFill>
                          <a:blip r:embed="rId26"/>
                          <a:srcRect/>
                          <a:stretch>
                            <a:fillRect/>
                          </a:stretch>
                        </pic:blipFill>
                        <pic:spPr bwMode="auto">
                          <a:xfrm>
                            <a:off x="0" y="0"/>
                            <a:ext cx="2921847" cy="2703186"/>
                          </a:xfrm>
                          <a:prstGeom prst="rect">
                            <a:avLst/>
                          </a:prstGeom>
                          <a:noFill/>
                          <a:ln w="9525">
                            <a:noFill/>
                            <a:miter lim="800000"/>
                            <a:headEnd/>
                            <a:tailEnd/>
                          </a:ln>
                        </pic:spPr>
                      </pic:pic>
                    </a:graphicData>
                  </a:graphic>
                </wp:inline>
              </w:drawing>
            </w:r>
          </w:p>
        </w:tc>
        <w:tc>
          <w:tcPr>
            <w:tcW w:w="0" w:type="auto"/>
            <w:tcMar>
              <w:top w:w="0" w:type="dxa"/>
              <w:left w:w="108" w:type="dxa"/>
              <w:bottom w:w="0" w:type="dxa"/>
              <w:right w:w="108" w:type="dxa"/>
            </w:tcMar>
            <w:vAlign w:val="center"/>
            <w:hideMark/>
          </w:tcPr>
          <w:p w:rsidR="0090738D" w:rsidRPr="0090738D" w:rsidRDefault="0090738D" w:rsidP="0090738D">
            <w:pPr>
              <w:spacing w:after="0" w:line="0" w:lineRule="atLeast"/>
              <w:jc w:val="center"/>
              <w:rPr>
                <w:rFonts w:ascii="Times New Roman" w:eastAsia="Times New Roman" w:hAnsi="Times New Roman" w:cs="Times New Roman"/>
                <w:sz w:val="24"/>
                <w:szCs w:val="24"/>
                <w:lang w:val="en-US" w:bidi="ar-SA"/>
              </w:rPr>
            </w:pPr>
            <w:r>
              <w:rPr>
                <w:rFonts w:ascii="Calibri" w:eastAsia="Times New Roman" w:hAnsi="Calibri" w:cs="Calibri"/>
                <w:noProof/>
                <w:color w:val="000000"/>
                <w:sz w:val="22"/>
                <w:szCs w:val="22"/>
                <w:bdr w:val="none" w:sz="0" w:space="0" w:color="auto" w:frame="1"/>
                <w:lang w:val="en-US" w:bidi="ar-SA"/>
              </w:rPr>
              <w:drawing>
                <wp:inline distT="0" distB="0" distL="0" distR="0">
                  <wp:extent cx="3049465" cy="2620108"/>
                  <wp:effectExtent l="19050" t="0" r="0" b="0"/>
                  <wp:docPr id="9" name="Picture 2" descr="https://lh7-rt.googleusercontent.com/docsz/AD_4nXdkv5i2vmLXIBGQ37vXSsYfW0dYlzlkimqkf2qCeFxuDVPSyrKwBxPmgxw9cnys6QchljOw97QfVDJBrl3W81r1HXutYagoj6bTeeaUom06qnCP67tiqd7-Ey30cHqyE6qAe_vZtxT37n-n1YOY5HM?key=g-wzLgwieqtTQG62kC6wY8F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7-rt.googleusercontent.com/docsz/AD_4nXdkv5i2vmLXIBGQ37vXSsYfW0dYlzlkimqkf2qCeFxuDVPSyrKwBxPmgxw9cnys6QchljOw97QfVDJBrl3W81r1HXutYagoj6bTeeaUom06qnCP67tiqd7-Ey30cHqyE6qAe_vZtxT37n-n1YOY5HM?key=g-wzLgwieqtTQG62kC6wY8Fn"/>
                          <pic:cNvPicPr>
                            <a:picLocks noChangeAspect="1" noChangeArrowheads="1"/>
                          </pic:cNvPicPr>
                        </pic:nvPicPr>
                        <pic:blipFill>
                          <a:blip r:embed="rId27"/>
                          <a:srcRect/>
                          <a:stretch>
                            <a:fillRect/>
                          </a:stretch>
                        </pic:blipFill>
                        <pic:spPr bwMode="auto">
                          <a:xfrm>
                            <a:off x="0" y="0"/>
                            <a:ext cx="3056759" cy="2626375"/>
                          </a:xfrm>
                          <a:prstGeom prst="rect">
                            <a:avLst/>
                          </a:prstGeom>
                          <a:noFill/>
                          <a:ln w="9525">
                            <a:noFill/>
                            <a:miter lim="800000"/>
                            <a:headEnd/>
                            <a:tailEnd/>
                          </a:ln>
                        </pic:spPr>
                      </pic:pic>
                    </a:graphicData>
                  </a:graphic>
                </wp:inline>
              </w:drawing>
            </w:r>
          </w:p>
        </w:tc>
      </w:tr>
    </w:tbl>
    <w:p w:rsidR="0090738D" w:rsidRPr="0090738D" w:rsidRDefault="0090738D" w:rsidP="0090738D">
      <w:pPr>
        <w:spacing w:after="160" w:line="240" w:lineRule="auto"/>
        <w:ind w:left="720"/>
        <w:jc w:val="center"/>
        <w:rPr>
          <w:rFonts w:ascii="Times New Roman" w:eastAsia="Times New Roman" w:hAnsi="Times New Roman" w:cs="Times New Roman"/>
          <w:sz w:val="24"/>
          <w:szCs w:val="24"/>
          <w:lang w:val="en-US" w:bidi="ar-SA"/>
        </w:rPr>
      </w:pPr>
      <w:r w:rsidRPr="0090738D">
        <w:rPr>
          <w:rFonts w:ascii="Cambria" w:eastAsia="Times New Roman" w:hAnsi="Cambria" w:cs="Times New Roman"/>
          <w:bCs/>
          <w:color w:val="000000"/>
          <w:sz w:val="24"/>
          <w:szCs w:val="24"/>
          <w:lang w:val="en-US" w:bidi="ar-SA"/>
        </w:rPr>
        <w:t>Moments from the Fundamentals and Applications of Spectroscopy Workshop</w:t>
      </w:r>
    </w:p>
    <w:tbl>
      <w:tblPr>
        <w:tblW w:w="0" w:type="auto"/>
        <w:tblCellMar>
          <w:top w:w="15" w:type="dxa"/>
          <w:left w:w="15" w:type="dxa"/>
          <w:bottom w:w="15" w:type="dxa"/>
          <w:right w:w="15" w:type="dxa"/>
        </w:tblCellMar>
        <w:tblLook w:val="04A0"/>
      </w:tblPr>
      <w:tblGrid>
        <w:gridCol w:w="4479"/>
        <w:gridCol w:w="4763"/>
      </w:tblGrid>
      <w:tr w:rsidR="0090738D" w:rsidRPr="0090738D" w:rsidTr="0090738D">
        <w:tc>
          <w:tcPr>
            <w:tcW w:w="0" w:type="auto"/>
            <w:tcMar>
              <w:top w:w="0" w:type="dxa"/>
              <w:left w:w="108" w:type="dxa"/>
              <w:bottom w:w="0" w:type="dxa"/>
              <w:right w:w="108" w:type="dxa"/>
            </w:tcMar>
            <w:vAlign w:val="center"/>
            <w:hideMark/>
          </w:tcPr>
          <w:p w:rsidR="0090738D" w:rsidRPr="0090738D" w:rsidRDefault="0090738D" w:rsidP="0090738D">
            <w:pPr>
              <w:spacing w:after="0" w:line="0" w:lineRule="atLeast"/>
              <w:jc w:val="center"/>
              <w:rPr>
                <w:rFonts w:ascii="Times New Roman" w:eastAsia="Times New Roman" w:hAnsi="Times New Roman" w:cs="Times New Roman"/>
                <w:sz w:val="24"/>
                <w:szCs w:val="24"/>
                <w:lang w:val="en-US" w:bidi="ar-SA"/>
              </w:rPr>
            </w:pPr>
            <w:r>
              <w:rPr>
                <w:rFonts w:ascii="Cambria" w:eastAsia="Times New Roman" w:hAnsi="Cambria" w:cs="Times New Roman"/>
                <w:noProof/>
                <w:color w:val="000000"/>
                <w:sz w:val="24"/>
                <w:szCs w:val="24"/>
                <w:bdr w:val="none" w:sz="0" w:space="0" w:color="auto" w:frame="1"/>
                <w:lang w:val="en-US" w:bidi="ar-SA"/>
              </w:rPr>
              <w:lastRenderedPageBreak/>
              <w:drawing>
                <wp:inline distT="0" distB="0" distL="0" distR="0">
                  <wp:extent cx="2829122" cy="2558562"/>
                  <wp:effectExtent l="19050" t="0" r="9328" b="0"/>
                  <wp:docPr id="7" name="Picture 3" descr="https://lh7-rt.googleusercontent.com/docsz/AD_4nXc1IcBSYQSMLsfL0tTS1vvQmy8BzfGtMTxPudt4BMDbwaMIvZvbZpUcw7s5Jriw6rbnrsjMY5AXcAiAoTuizsZQFcfgv11hZJmn283LqI5JD7VqNwqriqosgFNM-fCRNUAHjaB4QiicB4p-44ay-w?key=g-wzLgwieqtTQG62kC6wY8F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7-rt.googleusercontent.com/docsz/AD_4nXc1IcBSYQSMLsfL0tTS1vvQmy8BzfGtMTxPudt4BMDbwaMIvZvbZpUcw7s5Jriw6rbnrsjMY5AXcAiAoTuizsZQFcfgv11hZJmn283LqI5JD7VqNwqriqosgFNM-fCRNUAHjaB4QiicB4p-44ay-w?key=g-wzLgwieqtTQG62kC6wY8Fn"/>
                          <pic:cNvPicPr>
                            <a:picLocks noChangeAspect="1" noChangeArrowheads="1"/>
                          </pic:cNvPicPr>
                        </pic:nvPicPr>
                        <pic:blipFill>
                          <a:blip r:embed="rId28"/>
                          <a:srcRect/>
                          <a:stretch>
                            <a:fillRect/>
                          </a:stretch>
                        </pic:blipFill>
                        <pic:spPr bwMode="auto">
                          <a:xfrm>
                            <a:off x="0" y="0"/>
                            <a:ext cx="2830830" cy="2560106"/>
                          </a:xfrm>
                          <a:prstGeom prst="rect">
                            <a:avLst/>
                          </a:prstGeom>
                          <a:noFill/>
                          <a:ln w="9525">
                            <a:noFill/>
                            <a:miter lim="800000"/>
                            <a:headEnd/>
                            <a:tailEnd/>
                          </a:ln>
                        </pic:spPr>
                      </pic:pic>
                    </a:graphicData>
                  </a:graphic>
                </wp:inline>
              </w:drawing>
            </w:r>
          </w:p>
        </w:tc>
        <w:tc>
          <w:tcPr>
            <w:tcW w:w="0" w:type="auto"/>
            <w:tcMar>
              <w:top w:w="0" w:type="dxa"/>
              <w:left w:w="108" w:type="dxa"/>
              <w:bottom w:w="0" w:type="dxa"/>
              <w:right w:w="108" w:type="dxa"/>
            </w:tcMar>
            <w:vAlign w:val="center"/>
            <w:hideMark/>
          </w:tcPr>
          <w:p w:rsidR="0090738D" w:rsidRPr="0090738D" w:rsidRDefault="0090738D" w:rsidP="0090738D">
            <w:pPr>
              <w:spacing w:after="0" w:line="0" w:lineRule="atLeast"/>
              <w:jc w:val="center"/>
              <w:rPr>
                <w:rFonts w:ascii="Times New Roman" w:eastAsia="Times New Roman" w:hAnsi="Times New Roman" w:cs="Times New Roman"/>
                <w:sz w:val="24"/>
                <w:szCs w:val="24"/>
                <w:lang w:val="en-US" w:bidi="ar-SA"/>
              </w:rPr>
            </w:pPr>
            <w:r>
              <w:rPr>
                <w:rFonts w:ascii="Cambria" w:eastAsia="Times New Roman" w:hAnsi="Cambria" w:cs="Times New Roman"/>
                <w:noProof/>
                <w:color w:val="000000"/>
                <w:sz w:val="24"/>
                <w:szCs w:val="24"/>
                <w:bdr w:val="none" w:sz="0" w:space="0" w:color="auto" w:frame="1"/>
                <w:lang w:val="en-US" w:bidi="ar-SA"/>
              </w:rPr>
              <w:drawing>
                <wp:inline distT="0" distB="0" distL="0" distR="0">
                  <wp:extent cx="3025030" cy="2628900"/>
                  <wp:effectExtent l="19050" t="0" r="3920" b="0"/>
                  <wp:docPr id="3" name="Picture 4" descr="https://lh7-rt.googleusercontent.com/docsz/AD_4nXdFuyqrDky8jYPZYMqTnWRDJgkxolMAfnx8Q0U7VvmXJhoMRgn83sev0X3B9BFFCrL13p-PVYWs6hVg-VmijUOVXRxtgY7MByX693MC7YG0nsN934cv1zCrV9qa8fbDdtwWrcaX-ZgD8_kaeLuEPA?key=g-wzLgwieqtTQG62kC6wY8F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7-rt.googleusercontent.com/docsz/AD_4nXdFuyqrDky8jYPZYMqTnWRDJgkxolMAfnx8Q0U7VvmXJhoMRgn83sev0X3B9BFFCrL13p-PVYWs6hVg-VmijUOVXRxtgY7MByX693MC7YG0nsN934cv1zCrV9qa8fbDdtwWrcaX-ZgD8_kaeLuEPA?key=g-wzLgwieqtTQG62kC6wY8Fn"/>
                          <pic:cNvPicPr>
                            <a:picLocks noChangeAspect="1" noChangeArrowheads="1"/>
                          </pic:cNvPicPr>
                        </pic:nvPicPr>
                        <pic:blipFill>
                          <a:blip r:embed="rId29"/>
                          <a:srcRect/>
                          <a:stretch>
                            <a:fillRect/>
                          </a:stretch>
                        </pic:blipFill>
                        <pic:spPr bwMode="auto">
                          <a:xfrm>
                            <a:off x="0" y="0"/>
                            <a:ext cx="3024505" cy="2628443"/>
                          </a:xfrm>
                          <a:prstGeom prst="rect">
                            <a:avLst/>
                          </a:prstGeom>
                          <a:noFill/>
                          <a:ln w="9525">
                            <a:noFill/>
                            <a:miter lim="800000"/>
                            <a:headEnd/>
                            <a:tailEnd/>
                          </a:ln>
                        </pic:spPr>
                      </pic:pic>
                    </a:graphicData>
                  </a:graphic>
                </wp:inline>
              </w:drawing>
            </w:r>
          </w:p>
        </w:tc>
      </w:tr>
    </w:tbl>
    <w:p w:rsidR="0090738D" w:rsidRPr="0090738D" w:rsidRDefault="0090738D" w:rsidP="0090738D">
      <w:pPr>
        <w:spacing w:after="160" w:line="240" w:lineRule="auto"/>
        <w:ind w:left="720"/>
        <w:jc w:val="center"/>
        <w:rPr>
          <w:rFonts w:ascii="Times New Roman" w:eastAsia="Times New Roman" w:hAnsi="Times New Roman" w:cs="Times New Roman"/>
          <w:sz w:val="24"/>
          <w:szCs w:val="24"/>
          <w:lang w:val="en-US" w:bidi="ar-SA"/>
        </w:rPr>
      </w:pPr>
      <w:r w:rsidRPr="0090738D">
        <w:rPr>
          <w:rFonts w:ascii="Cambria" w:eastAsia="Times New Roman" w:hAnsi="Cambria" w:cs="Times New Roman"/>
          <w:bCs/>
          <w:color w:val="000000"/>
          <w:sz w:val="24"/>
          <w:szCs w:val="24"/>
          <w:lang w:val="en-US" w:bidi="ar-SA"/>
        </w:rPr>
        <w:t>Captures from the Spectroscopy Workshop</w:t>
      </w:r>
    </w:p>
    <w:tbl>
      <w:tblPr>
        <w:tblW w:w="0" w:type="auto"/>
        <w:tblCellMar>
          <w:top w:w="15" w:type="dxa"/>
          <w:left w:w="15" w:type="dxa"/>
          <w:bottom w:w="15" w:type="dxa"/>
          <w:right w:w="15" w:type="dxa"/>
        </w:tblCellMar>
        <w:tblLook w:val="04A0"/>
      </w:tblPr>
      <w:tblGrid>
        <w:gridCol w:w="4790"/>
        <w:gridCol w:w="4452"/>
      </w:tblGrid>
      <w:tr w:rsidR="0090738D" w:rsidRPr="0090738D" w:rsidTr="0090738D">
        <w:tc>
          <w:tcPr>
            <w:tcW w:w="0" w:type="auto"/>
            <w:tcMar>
              <w:top w:w="0" w:type="dxa"/>
              <w:left w:w="108" w:type="dxa"/>
              <w:bottom w:w="0" w:type="dxa"/>
              <w:right w:w="108" w:type="dxa"/>
            </w:tcMar>
            <w:vAlign w:val="center"/>
            <w:hideMark/>
          </w:tcPr>
          <w:p w:rsidR="0090738D" w:rsidRPr="0090738D" w:rsidRDefault="0090738D" w:rsidP="0090738D">
            <w:pPr>
              <w:spacing w:after="0" w:line="0" w:lineRule="atLeast"/>
              <w:jc w:val="center"/>
              <w:rPr>
                <w:rFonts w:ascii="Times New Roman" w:eastAsia="Times New Roman" w:hAnsi="Times New Roman" w:cs="Times New Roman"/>
                <w:sz w:val="24"/>
                <w:szCs w:val="24"/>
                <w:lang w:val="en-US" w:bidi="ar-SA"/>
              </w:rPr>
            </w:pPr>
            <w:r>
              <w:rPr>
                <w:rFonts w:ascii="Cambria" w:eastAsia="Times New Roman" w:hAnsi="Cambria" w:cs="Times New Roman"/>
                <w:noProof/>
                <w:color w:val="000000"/>
                <w:sz w:val="24"/>
                <w:szCs w:val="24"/>
                <w:bdr w:val="none" w:sz="0" w:space="0" w:color="auto" w:frame="1"/>
                <w:lang w:val="en-US" w:bidi="ar-SA"/>
              </w:rPr>
              <w:drawing>
                <wp:inline distT="0" distB="0" distL="0" distR="0">
                  <wp:extent cx="3024505" cy="2268220"/>
                  <wp:effectExtent l="19050" t="0" r="4445" b="0"/>
                  <wp:docPr id="5" name="Picture 5" descr="https://lh7-rt.googleusercontent.com/docsz/AD_4nXexGc5SRztvaYxaTdxTiMv4YJGxffZOFiSmNBVhaMO4u6U7qLfyzbczbl53Vg_qVEIveDZCDibdURpMf08S-5Uof2nLXXtIM_BEf2whPa2lKwRJRiTnQ8KMoYWBEpueAskLicpGYQjjCCWBIGM-UGE?key=g-wzLgwieqtTQG62kC6wY8F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7-rt.googleusercontent.com/docsz/AD_4nXexGc5SRztvaYxaTdxTiMv4YJGxffZOFiSmNBVhaMO4u6U7qLfyzbczbl53Vg_qVEIveDZCDibdURpMf08S-5Uof2nLXXtIM_BEf2whPa2lKwRJRiTnQ8KMoYWBEpueAskLicpGYQjjCCWBIGM-UGE?key=g-wzLgwieqtTQG62kC6wY8Fn"/>
                          <pic:cNvPicPr>
                            <a:picLocks noChangeAspect="1" noChangeArrowheads="1"/>
                          </pic:cNvPicPr>
                        </pic:nvPicPr>
                        <pic:blipFill>
                          <a:blip r:embed="rId30"/>
                          <a:srcRect/>
                          <a:stretch>
                            <a:fillRect/>
                          </a:stretch>
                        </pic:blipFill>
                        <pic:spPr bwMode="auto">
                          <a:xfrm>
                            <a:off x="0" y="0"/>
                            <a:ext cx="3024505" cy="2268220"/>
                          </a:xfrm>
                          <a:prstGeom prst="rect">
                            <a:avLst/>
                          </a:prstGeom>
                          <a:noFill/>
                          <a:ln w="9525">
                            <a:noFill/>
                            <a:miter lim="800000"/>
                            <a:headEnd/>
                            <a:tailEnd/>
                          </a:ln>
                        </pic:spPr>
                      </pic:pic>
                    </a:graphicData>
                  </a:graphic>
                </wp:inline>
              </w:drawing>
            </w:r>
          </w:p>
        </w:tc>
        <w:tc>
          <w:tcPr>
            <w:tcW w:w="0" w:type="auto"/>
            <w:tcMar>
              <w:top w:w="0" w:type="dxa"/>
              <w:left w:w="108" w:type="dxa"/>
              <w:bottom w:w="0" w:type="dxa"/>
              <w:right w:w="108" w:type="dxa"/>
            </w:tcMar>
            <w:vAlign w:val="center"/>
            <w:hideMark/>
          </w:tcPr>
          <w:p w:rsidR="0090738D" w:rsidRPr="0090738D" w:rsidRDefault="0090738D" w:rsidP="0090738D">
            <w:pPr>
              <w:spacing w:after="0" w:line="0" w:lineRule="atLeast"/>
              <w:jc w:val="center"/>
              <w:rPr>
                <w:rFonts w:ascii="Times New Roman" w:eastAsia="Times New Roman" w:hAnsi="Times New Roman" w:cs="Times New Roman"/>
                <w:sz w:val="24"/>
                <w:szCs w:val="24"/>
                <w:lang w:val="en-US" w:bidi="ar-SA"/>
              </w:rPr>
            </w:pPr>
            <w:r>
              <w:rPr>
                <w:rFonts w:ascii="Cambria" w:eastAsia="Times New Roman" w:hAnsi="Cambria" w:cs="Times New Roman"/>
                <w:noProof/>
                <w:color w:val="000000"/>
                <w:sz w:val="24"/>
                <w:szCs w:val="24"/>
                <w:bdr w:val="none" w:sz="0" w:space="0" w:color="auto" w:frame="1"/>
                <w:lang w:val="en-US" w:bidi="ar-SA"/>
              </w:rPr>
              <w:drawing>
                <wp:inline distT="0" distB="0" distL="0" distR="0">
                  <wp:extent cx="2803281" cy="2205961"/>
                  <wp:effectExtent l="19050" t="0" r="0" b="0"/>
                  <wp:docPr id="6" name="Picture 6" descr="https://lh7-rt.googleusercontent.com/docsz/AD_4nXdCp5A4dkOz2aP2xyZJD0tS3oD8Fk1wF7Igh17okvFvydsHogXE0z1Mmp0eB0mOk8Fs7hob47g9eXj0DkmTsPA--2pwudv5A0UW-dUfzzGtgZ9HlU1SHJHenjhr1CP0Vn3NNGUu8QIUWWokgVdc_HI?key=g-wzLgwieqtTQG62kC6wY8F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7-rt.googleusercontent.com/docsz/AD_4nXdCp5A4dkOz2aP2xyZJD0tS3oD8Fk1wF7Igh17okvFvydsHogXE0z1Mmp0eB0mOk8Fs7hob47g9eXj0DkmTsPA--2pwudv5A0UW-dUfzzGtgZ9HlU1SHJHenjhr1CP0Vn3NNGUu8QIUWWokgVdc_HI?key=g-wzLgwieqtTQG62kC6wY8Fn"/>
                          <pic:cNvPicPr>
                            <a:picLocks noChangeAspect="1" noChangeArrowheads="1"/>
                          </pic:cNvPicPr>
                        </pic:nvPicPr>
                        <pic:blipFill>
                          <a:blip r:embed="rId31"/>
                          <a:srcRect/>
                          <a:stretch>
                            <a:fillRect/>
                          </a:stretch>
                        </pic:blipFill>
                        <pic:spPr bwMode="auto">
                          <a:xfrm>
                            <a:off x="0" y="0"/>
                            <a:ext cx="2804795" cy="2207152"/>
                          </a:xfrm>
                          <a:prstGeom prst="rect">
                            <a:avLst/>
                          </a:prstGeom>
                          <a:noFill/>
                          <a:ln w="9525">
                            <a:noFill/>
                            <a:miter lim="800000"/>
                            <a:headEnd/>
                            <a:tailEnd/>
                          </a:ln>
                        </pic:spPr>
                      </pic:pic>
                    </a:graphicData>
                  </a:graphic>
                </wp:inline>
              </w:drawing>
            </w:r>
          </w:p>
        </w:tc>
      </w:tr>
    </w:tbl>
    <w:p w:rsidR="0090738D" w:rsidRPr="0090738D" w:rsidRDefault="0090738D" w:rsidP="0090738D">
      <w:pPr>
        <w:spacing w:after="160" w:line="240" w:lineRule="auto"/>
        <w:jc w:val="center"/>
        <w:rPr>
          <w:rFonts w:ascii="Times New Roman" w:eastAsia="Times New Roman" w:hAnsi="Times New Roman" w:cs="Times New Roman"/>
          <w:sz w:val="24"/>
          <w:szCs w:val="24"/>
          <w:lang w:val="en-US" w:bidi="ar-SA"/>
        </w:rPr>
      </w:pPr>
      <w:r w:rsidRPr="0090738D">
        <w:rPr>
          <w:rFonts w:ascii="Cambria" w:eastAsia="Times New Roman" w:hAnsi="Cambria" w:cs="Times New Roman"/>
          <w:bCs/>
          <w:color w:val="000000"/>
          <w:sz w:val="24"/>
          <w:szCs w:val="24"/>
          <w:lang w:val="en-US" w:bidi="ar-SA"/>
        </w:rPr>
        <w:t>Hands-on demonstrations of various spectroscopic instruments</w:t>
      </w:r>
    </w:p>
    <w:p w:rsidR="009E7895" w:rsidRDefault="0090738D" w:rsidP="006A205B">
      <w:pPr>
        <w:spacing w:after="160" w:line="240" w:lineRule="auto"/>
        <w:jc w:val="both"/>
        <w:rPr>
          <w:rFonts w:ascii="Cambria" w:eastAsia="Times New Roman" w:hAnsi="Cambria" w:cs="Times New Roman"/>
          <w:color w:val="000000"/>
          <w:sz w:val="24"/>
          <w:szCs w:val="24"/>
          <w:lang w:val="en-US" w:bidi="ar-SA"/>
        </w:rPr>
      </w:pPr>
      <w:r w:rsidRPr="0090738D">
        <w:rPr>
          <w:rFonts w:ascii="Cambria" w:eastAsia="Times New Roman" w:hAnsi="Cambria" w:cs="Times New Roman"/>
          <w:color w:val="000000"/>
          <w:sz w:val="24"/>
          <w:szCs w:val="24"/>
          <w:lang w:val="en-US" w:bidi="ar-SA"/>
        </w:rPr>
        <w:t>The event succeeded in its mission to impart valuable insights into the principles and practical applications of spectroscopy, equipping attendees with the knowledge and skills to remain at the forefront of advancements in this field.</w:t>
      </w:r>
    </w:p>
    <w:p w:rsidR="006C1D65" w:rsidRPr="006A205B" w:rsidRDefault="006C1D65" w:rsidP="006A205B">
      <w:pPr>
        <w:spacing w:after="160" w:line="240" w:lineRule="auto"/>
        <w:jc w:val="both"/>
        <w:rPr>
          <w:rFonts w:ascii="Times New Roman" w:eastAsia="Times New Roman" w:hAnsi="Times New Roman" w:cs="Times New Roman"/>
          <w:sz w:val="24"/>
          <w:szCs w:val="24"/>
          <w:lang w:val="en-US" w:bidi="ar-SA"/>
        </w:rPr>
      </w:pPr>
    </w:p>
    <w:p w:rsidR="0041253C" w:rsidRDefault="0041253C" w:rsidP="00EE342D">
      <w:pPr>
        <w:spacing w:after="160" w:line="240" w:lineRule="auto"/>
        <w:jc w:val="center"/>
        <w:rPr>
          <w:rFonts w:ascii="Cambria" w:eastAsia="Times New Roman" w:hAnsi="Cambria" w:cs="Times New Roman"/>
          <w:b/>
          <w:bCs/>
          <w:color w:val="000000"/>
          <w:sz w:val="24"/>
          <w:szCs w:val="24"/>
          <w:lang w:val="en-US" w:bidi="ar-SA"/>
        </w:rPr>
      </w:pPr>
    </w:p>
    <w:p w:rsidR="0041253C" w:rsidRDefault="0041253C" w:rsidP="00EE342D">
      <w:pPr>
        <w:spacing w:after="160" w:line="240" w:lineRule="auto"/>
        <w:jc w:val="center"/>
        <w:rPr>
          <w:rFonts w:ascii="Cambria" w:eastAsia="Times New Roman" w:hAnsi="Cambria" w:cs="Times New Roman"/>
          <w:b/>
          <w:bCs/>
          <w:color w:val="000000"/>
          <w:sz w:val="24"/>
          <w:szCs w:val="24"/>
          <w:lang w:val="en-US" w:bidi="ar-SA"/>
        </w:rPr>
      </w:pPr>
    </w:p>
    <w:p w:rsidR="0041253C" w:rsidRDefault="0041253C" w:rsidP="00EE342D">
      <w:pPr>
        <w:spacing w:after="160" w:line="240" w:lineRule="auto"/>
        <w:jc w:val="center"/>
        <w:rPr>
          <w:rFonts w:ascii="Cambria" w:eastAsia="Times New Roman" w:hAnsi="Cambria" w:cs="Times New Roman"/>
          <w:b/>
          <w:bCs/>
          <w:color w:val="000000"/>
          <w:sz w:val="24"/>
          <w:szCs w:val="24"/>
          <w:lang w:val="en-US" w:bidi="ar-SA"/>
        </w:rPr>
      </w:pPr>
    </w:p>
    <w:p w:rsidR="0041253C" w:rsidRDefault="0041253C" w:rsidP="00EE342D">
      <w:pPr>
        <w:spacing w:after="160" w:line="240" w:lineRule="auto"/>
        <w:jc w:val="center"/>
        <w:rPr>
          <w:rFonts w:ascii="Cambria" w:eastAsia="Times New Roman" w:hAnsi="Cambria" w:cs="Times New Roman"/>
          <w:b/>
          <w:bCs/>
          <w:color w:val="000000"/>
          <w:sz w:val="24"/>
          <w:szCs w:val="24"/>
          <w:lang w:val="en-US" w:bidi="ar-SA"/>
        </w:rPr>
      </w:pPr>
    </w:p>
    <w:p w:rsidR="0041253C" w:rsidRDefault="0041253C" w:rsidP="00EE342D">
      <w:pPr>
        <w:spacing w:after="160" w:line="240" w:lineRule="auto"/>
        <w:jc w:val="center"/>
        <w:rPr>
          <w:rFonts w:ascii="Cambria" w:eastAsia="Times New Roman" w:hAnsi="Cambria" w:cs="Times New Roman"/>
          <w:b/>
          <w:bCs/>
          <w:color w:val="000000"/>
          <w:sz w:val="24"/>
          <w:szCs w:val="24"/>
          <w:lang w:val="en-US" w:bidi="ar-SA"/>
        </w:rPr>
      </w:pPr>
    </w:p>
    <w:p w:rsidR="0041253C" w:rsidRDefault="0041253C" w:rsidP="00EE342D">
      <w:pPr>
        <w:spacing w:after="160" w:line="240" w:lineRule="auto"/>
        <w:jc w:val="center"/>
        <w:rPr>
          <w:rFonts w:ascii="Cambria" w:eastAsia="Times New Roman" w:hAnsi="Cambria" w:cs="Times New Roman"/>
          <w:b/>
          <w:bCs/>
          <w:color w:val="000000"/>
          <w:sz w:val="24"/>
          <w:szCs w:val="24"/>
          <w:lang w:val="en-US" w:bidi="ar-SA"/>
        </w:rPr>
      </w:pPr>
    </w:p>
    <w:p w:rsidR="0041253C" w:rsidRDefault="0041253C" w:rsidP="00EE342D">
      <w:pPr>
        <w:spacing w:after="160" w:line="240" w:lineRule="auto"/>
        <w:jc w:val="center"/>
        <w:rPr>
          <w:rFonts w:ascii="Cambria" w:eastAsia="Times New Roman" w:hAnsi="Cambria" w:cs="Times New Roman"/>
          <w:b/>
          <w:bCs/>
          <w:color w:val="000000"/>
          <w:sz w:val="24"/>
          <w:szCs w:val="24"/>
          <w:lang w:val="en-US" w:bidi="ar-SA"/>
        </w:rPr>
      </w:pPr>
    </w:p>
    <w:p w:rsidR="0041253C" w:rsidRDefault="0041253C" w:rsidP="00EE342D">
      <w:pPr>
        <w:spacing w:after="160" w:line="240" w:lineRule="auto"/>
        <w:jc w:val="center"/>
        <w:rPr>
          <w:rFonts w:ascii="Cambria" w:eastAsia="Times New Roman" w:hAnsi="Cambria" w:cs="Times New Roman"/>
          <w:b/>
          <w:bCs/>
          <w:color w:val="000000"/>
          <w:sz w:val="24"/>
          <w:szCs w:val="24"/>
          <w:lang w:val="en-US" w:bidi="ar-SA"/>
        </w:rPr>
      </w:pPr>
    </w:p>
    <w:p w:rsidR="0041253C" w:rsidRDefault="0041253C" w:rsidP="00EE342D">
      <w:pPr>
        <w:spacing w:after="160" w:line="240" w:lineRule="auto"/>
        <w:jc w:val="center"/>
        <w:rPr>
          <w:rFonts w:ascii="Cambria" w:eastAsia="Times New Roman" w:hAnsi="Cambria" w:cs="Times New Roman"/>
          <w:b/>
          <w:bCs/>
          <w:color w:val="000000"/>
          <w:sz w:val="24"/>
          <w:szCs w:val="24"/>
          <w:lang w:val="en-US" w:bidi="ar-SA"/>
        </w:rPr>
      </w:pPr>
    </w:p>
    <w:p w:rsidR="00EE342D" w:rsidRPr="00EE342D" w:rsidRDefault="00EE342D" w:rsidP="00EE342D">
      <w:pPr>
        <w:spacing w:after="160" w:line="240" w:lineRule="auto"/>
        <w:jc w:val="center"/>
        <w:rPr>
          <w:rFonts w:ascii="Times New Roman" w:eastAsia="Times New Roman" w:hAnsi="Times New Roman" w:cs="Times New Roman"/>
          <w:sz w:val="24"/>
          <w:szCs w:val="24"/>
          <w:lang w:val="en-US" w:bidi="ar-SA"/>
        </w:rPr>
      </w:pPr>
      <w:r w:rsidRPr="00EE342D">
        <w:rPr>
          <w:rFonts w:ascii="Cambria" w:eastAsia="Times New Roman" w:hAnsi="Cambria" w:cs="Times New Roman"/>
          <w:b/>
          <w:bCs/>
          <w:color w:val="000000"/>
          <w:sz w:val="24"/>
          <w:szCs w:val="24"/>
          <w:lang w:val="en-US" w:bidi="ar-SA"/>
        </w:rPr>
        <w:t>Academic Training for Life Science Students</w:t>
      </w:r>
    </w:p>
    <w:p w:rsidR="00EE342D" w:rsidRPr="00EE342D" w:rsidRDefault="00EE342D" w:rsidP="00EE342D">
      <w:pPr>
        <w:spacing w:after="160" w:line="240" w:lineRule="auto"/>
        <w:jc w:val="center"/>
        <w:rPr>
          <w:rFonts w:ascii="Times New Roman" w:eastAsia="Times New Roman" w:hAnsi="Times New Roman" w:cs="Times New Roman"/>
          <w:sz w:val="24"/>
          <w:szCs w:val="24"/>
          <w:lang w:val="en-US" w:bidi="ar-SA"/>
        </w:rPr>
      </w:pPr>
      <w:r>
        <w:rPr>
          <w:rFonts w:ascii="Cambria" w:eastAsia="Times New Roman" w:hAnsi="Cambria" w:cs="Times New Roman"/>
          <w:b/>
          <w:bCs/>
          <w:noProof/>
          <w:color w:val="000000"/>
          <w:sz w:val="24"/>
          <w:szCs w:val="24"/>
          <w:bdr w:val="none" w:sz="0" w:space="0" w:color="auto" w:frame="1"/>
          <w:lang w:val="en-US" w:bidi="ar-SA"/>
        </w:rPr>
        <w:drawing>
          <wp:inline distT="0" distB="0" distL="0" distR="0">
            <wp:extent cx="4089400" cy="4138609"/>
            <wp:effectExtent l="19050" t="0" r="6350" b="0"/>
            <wp:docPr id="13" name="Picture 13" descr="https://lh7-rt.googleusercontent.com/docsz/AD_4nXeeb1falJBc7ct2gIu3uwdIGJBmYAtdzjv_QlE2WtJVgflQEQnhpUiy5mFrghhUHgvvuQMVdl8kV6jc62Z2jZKIE_ORZzW2nnu9cBh2C_VCs40sRRugqRfvFO9Me8ltXuDjzYlQE-lDOlyEdFhuag?key=lpSxGHxjWp6dfsp7o8jsfmv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7-rt.googleusercontent.com/docsz/AD_4nXeeb1falJBc7ct2gIu3uwdIGJBmYAtdzjv_QlE2WtJVgflQEQnhpUiy5mFrghhUHgvvuQMVdl8kV6jc62Z2jZKIE_ORZzW2nnu9cBh2C_VCs40sRRugqRfvFO9Me8ltXuDjzYlQE-lDOlyEdFhuag?key=lpSxGHxjWp6dfsp7o8jsfmvk"/>
                    <pic:cNvPicPr>
                      <a:picLocks noChangeAspect="1" noChangeArrowheads="1"/>
                    </pic:cNvPicPr>
                  </pic:nvPicPr>
                  <pic:blipFill>
                    <a:blip r:embed="rId32"/>
                    <a:srcRect t="2243" b="2991"/>
                    <a:stretch>
                      <a:fillRect/>
                    </a:stretch>
                  </pic:blipFill>
                  <pic:spPr bwMode="auto">
                    <a:xfrm>
                      <a:off x="0" y="0"/>
                      <a:ext cx="4092160" cy="4141403"/>
                    </a:xfrm>
                    <a:prstGeom prst="rect">
                      <a:avLst/>
                    </a:prstGeom>
                    <a:noFill/>
                    <a:ln w="9525">
                      <a:noFill/>
                      <a:miter lim="800000"/>
                      <a:headEnd/>
                      <a:tailEnd/>
                    </a:ln>
                  </pic:spPr>
                </pic:pic>
              </a:graphicData>
            </a:graphic>
          </wp:inline>
        </w:drawing>
      </w:r>
    </w:p>
    <w:p w:rsidR="009E7895" w:rsidRDefault="009E7895" w:rsidP="00EE342D">
      <w:pPr>
        <w:spacing w:after="160" w:line="240" w:lineRule="auto"/>
        <w:jc w:val="both"/>
        <w:rPr>
          <w:rFonts w:ascii="Cambria" w:eastAsia="Times New Roman" w:hAnsi="Cambria" w:cs="Times New Roman"/>
          <w:color w:val="000000"/>
          <w:sz w:val="24"/>
          <w:szCs w:val="24"/>
          <w:lang w:val="en-US" w:bidi="ar-SA"/>
        </w:rPr>
      </w:pPr>
    </w:p>
    <w:p w:rsidR="00EE342D" w:rsidRPr="00EE342D" w:rsidRDefault="00EE342D" w:rsidP="00EE342D">
      <w:pPr>
        <w:spacing w:after="160" w:line="240" w:lineRule="auto"/>
        <w:jc w:val="both"/>
        <w:rPr>
          <w:rFonts w:ascii="Times New Roman" w:eastAsia="Times New Roman" w:hAnsi="Times New Roman" w:cs="Times New Roman"/>
          <w:sz w:val="24"/>
          <w:szCs w:val="24"/>
          <w:lang w:val="en-US" w:bidi="ar-SA"/>
        </w:rPr>
      </w:pPr>
      <w:r w:rsidRPr="00EE342D">
        <w:rPr>
          <w:rFonts w:ascii="Times New Roman" w:eastAsia="Times New Roman" w:hAnsi="Times New Roman" w:cs="Times New Roman"/>
          <w:color w:val="000000"/>
          <w:sz w:val="24"/>
          <w:szCs w:val="24"/>
          <w:lang w:val="en-US" w:bidi="ar-SA"/>
        </w:rPr>
        <w:t xml:space="preserve">The Departments of Biochemistry and Zoology, in collaboration with the Placement Cell of T.K.M. College of Arts and Science, organized an </w:t>
      </w:r>
      <w:r w:rsidRPr="00EE342D">
        <w:rPr>
          <w:rFonts w:ascii="Times New Roman" w:eastAsia="Times New Roman" w:hAnsi="Times New Roman" w:cs="Times New Roman"/>
          <w:b/>
          <w:bCs/>
          <w:color w:val="000000"/>
          <w:sz w:val="24"/>
          <w:szCs w:val="24"/>
          <w:lang w:val="en-US" w:bidi="ar-SA"/>
        </w:rPr>
        <w:t>Academic Orientation Programme</w:t>
      </w:r>
      <w:r w:rsidRPr="00EE342D">
        <w:rPr>
          <w:rFonts w:ascii="Times New Roman" w:eastAsia="Times New Roman" w:hAnsi="Times New Roman" w:cs="Times New Roman"/>
          <w:color w:val="000000"/>
          <w:sz w:val="24"/>
          <w:szCs w:val="24"/>
          <w:lang w:val="en-US" w:bidi="ar-SA"/>
        </w:rPr>
        <w:t xml:space="preserve"> for students of Biochemistry and Zoology on </w:t>
      </w:r>
      <w:r w:rsidRPr="00EE342D">
        <w:rPr>
          <w:rFonts w:ascii="Times New Roman" w:eastAsia="Times New Roman" w:hAnsi="Times New Roman" w:cs="Times New Roman"/>
          <w:b/>
          <w:bCs/>
          <w:color w:val="000000"/>
          <w:sz w:val="24"/>
          <w:szCs w:val="24"/>
          <w:lang w:val="en-US" w:bidi="ar-SA"/>
        </w:rPr>
        <w:t>7</w:t>
      </w:r>
      <w:r w:rsidRPr="00EE342D">
        <w:rPr>
          <w:rFonts w:ascii="Times New Roman" w:eastAsia="Times New Roman" w:hAnsi="Times New Roman" w:cs="Times New Roman"/>
          <w:b/>
          <w:bCs/>
          <w:color w:val="000000"/>
          <w:sz w:val="24"/>
          <w:szCs w:val="24"/>
          <w:vertAlign w:val="superscript"/>
          <w:lang w:val="en-US" w:bidi="ar-SA"/>
        </w:rPr>
        <w:t>th</w:t>
      </w:r>
      <w:r w:rsidRPr="00EE342D">
        <w:rPr>
          <w:rFonts w:ascii="Times New Roman" w:eastAsia="Times New Roman" w:hAnsi="Times New Roman" w:cs="Times New Roman"/>
          <w:b/>
          <w:bCs/>
          <w:color w:val="000000"/>
          <w:sz w:val="24"/>
          <w:szCs w:val="24"/>
          <w:lang w:val="en-US" w:bidi="ar-SA"/>
        </w:rPr>
        <w:t xml:space="preserve"> February 2024</w:t>
      </w:r>
      <w:r w:rsidRPr="00EE342D">
        <w:rPr>
          <w:rFonts w:ascii="Times New Roman" w:eastAsia="Times New Roman" w:hAnsi="Times New Roman" w:cs="Times New Roman"/>
          <w:color w:val="000000"/>
          <w:sz w:val="24"/>
          <w:szCs w:val="24"/>
          <w:lang w:val="en-US" w:bidi="ar-SA"/>
        </w:rPr>
        <w:t xml:space="preserve">. Held at the Zoology Laboratory, the event was conducted in association with </w:t>
      </w:r>
      <w:r w:rsidRPr="00EE342D">
        <w:rPr>
          <w:rFonts w:ascii="Times New Roman" w:eastAsia="Times New Roman" w:hAnsi="Times New Roman" w:cs="Times New Roman"/>
          <w:b/>
          <w:bCs/>
          <w:color w:val="000000"/>
          <w:sz w:val="24"/>
          <w:szCs w:val="24"/>
          <w:lang w:val="en-US" w:bidi="ar-SA"/>
        </w:rPr>
        <w:t>Merit Biolabs Pvt Ltd</w:t>
      </w:r>
      <w:r w:rsidRPr="00EE342D">
        <w:rPr>
          <w:rFonts w:ascii="Times New Roman" w:eastAsia="Times New Roman" w:hAnsi="Times New Roman" w:cs="Times New Roman"/>
          <w:color w:val="000000"/>
          <w:sz w:val="24"/>
          <w:szCs w:val="24"/>
          <w:lang w:val="en-US" w:bidi="ar-SA"/>
        </w:rPr>
        <w:t xml:space="preserve"> and </w:t>
      </w:r>
      <w:r w:rsidRPr="00EE342D">
        <w:rPr>
          <w:rFonts w:ascii="Times New Roman" w:eastAsia="Times New Roman" w:hAnsi="Times New Roman" w:cs="Times New Roman"/>
          <w:b/>
          <w:bCs/>
          <w:color w:val="000000"/>
          <w:sz w:val="24"/>
          <w:szCs w:val="24"/>
          <w:lang w:val="en-US" w:bidi="ar-SA"/>
        </w:rPr>
        <w:t>Seto International Training and Consultancy</w:t>
      </w:r>
      <w:r w:rsidRPr="00EE342D">
        <w:rPr>
          <w:rFonts w:ascii="Times New Roman" w:eastAsia="Times New Roman" w:hAnsi="Times New Roman" w:cs="Times New Roman"/>
          <w:color w:val="000000"/>
          <w:sz w:val="24"/>
          <w:szCs w:val="24"/>
          <w:lang w:val="en-US" w:bidi="ar-SA"/>
        </w:rPr>
        <w:t xml:space="preserve">, aiming to highlight the importance of the </w:t>
      </w:r>
      <w:r w:rsidRPr="00EE342D">
        <w:rPr>
          <w:rFonts w:ascii="Times New Roman" w:eastAsia="Times New Roman" w:hAnsi="Times New Roman" w:cs="Times New Roman"/>
          <w:b/>
          <w:bCs/>
          <w:color w:val="000000"/>
          <w:sz w:val="24"/>
          <w:szCs w:val="24"/>
          <w:lang w:val="en-US" w:bidi="ar-SA"/>
        </w:rPr>
        <w:t>HACCP course</w:t>
      </w:r>
      <w:r w:rsidRPr="00EE342D">
        <w:rPr>
          <w:rFonts w:ascii="Times New Roman" w:eastAsia="Times New Roman" w:hAnsi="Times New Roman" w:cs="Times New Roman"/>
          <w:color w:val="000000"/>
          <w:sz w:val="24"/>
          <w:szCs w:val="24"/>
          <w:lang w:val="en-US" w:bidi="ar-SA"/>
        </w:rPr>
        <w:t xml:space="preserve"> and the career opportunities it offers.</w:t>
      </w:r>
      <w:r w:rsidRPr="009E7895">
        <w:rPr>
          <w:rFonts w:ascii="Times New Roman" w:eastAsia="Times New Roman" w:hAnsi="Times New Roman" w:cs="Times New Roman"/>
          <w:sz w:val="24"/>
          <w:szCs w:val="24"/>
          <w:lang w:val="en-US" w:bidi="ar-SA"/>
        </w:rPr>
        <w:t xml:space="preserve"> </w:t>
      </w:r>
      <w:r w:rsidRPr="00EE342D">
        <w:rPr>
          <w:rFonts w:ascii="Times New Roman" w:eastAsia="Times New Roman" w:hAnsi="Times New Roman" w:cs="Times New Roman"/>
          <w:b/>
          <w:bCs/>
          <w:color w:val="000000"/>
          <w:sz w:val="24"/>
          <w:szCs w:val="24"/>
          <w:lang w:val="en-US" w:bidi="ar-SA"/>
        </w:rPr>
        <w:t>Mrs. Sereena Thaha (Seto International Training and Consultancy</w:t>
      </w:r>
      <w:r w:rsidR="009E7895">
        <w:rPr>
          <w:rFonts w:ascii="Times New Roman" w:eastAsia="Times New Roman" w:hAnsi="Times New Roman" w:cs="Times New Roman"/>
          <w:b/>
          <w:bCs/>
          <w:color w:val="000000"/>
          <w:sz w:val="24"/>
          <w:szCs w:val="24"/>
          <w:lang w:val="en-US" w:bidi="ar-SA"/>
        </w:rPr>
        <w:t xml:space="preserve"> </w:t>
      </w:r>
      <w:r w:rsidRPr="00EE342D">
        <w:rPr>
          <w:rFonts w:ascii="Times New Roman" w:eastAsia="Times New Roman" w:hAnsi="Times New Roman" w:cs="Times New Roman"/>
          <w:color w:val="000000"/>
          <w:sz w:val="24"/>
          <w:szCs w:val="24"/>
          <w:lang w:val="en-US" w:bidi="ar-SA"/>
        </w:rPr>
        <w:t>emphasized how this internationally recognized certification can open doors to high-quality, well-paid jobs in India and abroad.</w:t>
      </w:r>
    </w:p>
    <w:tbl>
      <w:tblPr>
        <w:tblW w:w="0" w:type="auto"/>
        <w:tblCellMar>
          <w:top w:w="15" w:type="dxa"/>
          <w:left w:w="15" w:type="dxa"/>
          <w:bottom w:w="15" w:type="dxa"/>
          <w:right w:w="15" w:type="dxa"/>
        </w:tblCellMar>
        <w:tblLook w:val="04A0"/>
      </w:tblPr>
      <w:tblGrid>
        <w:gridCol w:w="4566"/>
        <w:gridCol w:w="4566"/>
      </w:tblGrid>
      <w:tr w:rsidR="00EE342D" w:rsidRPr="00EE342D" w:rsidTr="00EE342D">
        <w:tc>
          <w:tcPr>
            <w:tcW w:w="0" w:type="auto"/>
            <w:tcMar>
              <w:top w:w="0" w:type="dxa"/>
              <w:left w:w="108" w:type="dxa"/>
              <w:bottom w:w="0" w:type="dxa"/>
              <w:right w:w="108" w:type="dxa"/>
            </w:tcMar>
            <w:vAlign w:val="center"/>
            <w:hideMark/>
          </w:tcPr>
          <w:p w:rsidR="00EE342D" w:rsidRPr="00EE342D" w:rsidRDefault="00EE342D" w:rsidP="00EE342D">
            <w:pPr>
              <w:spacing w:after="0" w:line="0" w:lineRule="atLeast"/>
              <w:jc w:val="center"/>
              <w:rPr>
                <w:rFonts w:ascii="Times New Roman" w:eastAsia="Times New Roman" w:hAnsi="Times New Roman" w:cs="Times New Roman"/>
                <w:sz w:val="24"/>
                <w:szCs w:val="24"/>
                <w:lang w:val="en-US" w:bidi="ar-SA"/>
              </w:rPr>
            </w:pPr>
            <w:r>
              <w:rPr>
                <w:rFonts w:ascii="Cambria" w:eastAsia="Times New Roman" w:hAnsi="Cambria" w:cs="Times New Roman"/>
                <w:noProof/>
                <w:color w:val="000000"/>
                <w:sz w:val="24"/>
                <w:szCs w:val="24"/>
                <w:bdr w:val="none" w:sz="0" w:space="0" w:color="auto" w:frame="1"/>
                <w:lang w:val="en-US" w:bidi="ar-SA"/>
              </w:rPr>
              <w:drawing>
                <wp:inline distT="0" distB="0" distL="0" distR="0">
                  <wp:extent cx="2743200" cy="1547495"/>
                  <wp:effectExtent l="19050" t="0" r="0" b="0"/>
                  <wp:docPr id="11" name="Picture 14" descr="https://lh7-rt.googleusercontent.com/docsz/AD_4nXeB-FvJ1KUyQNOGqS3zJdBCbaZUh6DF3YNHKV5tusJuf-DS2LStcAGs2TmG68sYM_k8RBhtrRVEqtPGEOythPPzVIOT5jojnkNeeiLgAELBP8NZDqi0EqVOcNLlzKFUlfFLCWnAqX6S8mohdU4VLOA?key=lpSxGHxjWp6dfsp7o8jsfmv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7-rt.googleusercontent.com/docsz/AD_4nXeB-FvJ1KUyQNOGqS3zJdBCbaZUh6DF3YNHKV5tusJuf-DS2LStcAGs2TmG68sYM_k8RBhtrRVEqtPGEOythPPzVIOT5jojnkNeeiLgAELBP8NZDqi0EqVOcNLlzKFUlfFLCWnAqX6S8mohdU4VLOA?key=lpSxGHxjWp6dfsp7o8jsfmvk"/>
                          <pic:cNvPicPr>
                            <a:picLocks noChangeAspect="1" noChangeArrowheads="1"/>
                          </pic:cNvPicPr>
                        </pic:nvPicPr>
                        <pic:blipFill>
                          <a:blip r:embed="rId33"/>
                          <a:srcRect/>
                          <a:stretch>
                            <a:fillRect/>
                          </a:stretch>
                        </pic:blipFill>
                        <pic:spPr bwMode="auto">
                          <a:xfrm>
                            <a:off x="0" y="0"/>
                            <a:ext cx="2743200" cy="1547495"/>
                          </a:xfrm>
                          <a:prstGeom prst="rect">
                            <a:avLst/>
                          </a:prstGeom>
                          <a:noFill/>
                          <a:ln w="9525">
                            <a:noFill/>
                            <a:miter lim="800000"/>
                            <a:headEnd/>
                            <a:tailEnd/>
                          </a:ln>
                        </pic:spPr>
                      </pic:pic>
                    </a:graphicData>
                  </a:graphic>
                </wp:inline>
              </w:drawing>
            </w:r>
          </w:p>
        </w:tc>
        <w:tc>
          <w:tcPr>
            <w:tcW w:w="0" w:type="auto"/>
            <w:tcMar>
              <w:top w:w="0" w:type="dxa"/>
              <w:left w:w="108" w:type="dxa"/>
              <w:bottom w:w="0" w:type="dxa"/>
              <w:right w:w="108" w:type="dxa"/>
            </w:tcMar>
            <w:vAlign w:val="center"/>
            <w:hideMark/>
          </w:tcPr>
          <w:p w:rsidR="00EE342D" w:rsidRPr="00EE342D" w:rsidRDefault="00EE342D" w:rsidP="00EE342D">
            <w:pPr>
              <w:spacing w:after="0" w:line="0" w:lineRule="atLeast"/>
              <w:jc w:val="center"/>
              <w:rPr>
                <w:rFonts w:ascii="Times New Roman" w:eastAsia="Times New Roman" w:hAnsi="Times New Roman" w:cs="Times New Roman"/>
                <w:sz w:val="24"/>
                <w:szCs w:val="24"/>
                <w:lang w:val="en-US" w:bidi="ar-SA"/>
              </w:rPr>
            </w:pPr>
            <w:r>
              <w:rPr>
                <w:rFonts w:ascii="Cambria" w:eastAsia="Times New Roman" w:hAnsi="Cambria" w:cs="Times New Roman"/>
                <w:noProof/>
                <w:color w:val="000000"/>
                <w:sz w:val="24"/>
                <w:szCs w:val="24"/>
                <w:bdr w:val="none" w:sz="0" w:space="0" w:color="auto" w:frame="1"/>
                <w:lang w:val="en-US" w:bidi="ar-SA"/>
              </w:rPr>
              <w:drawing>
                <wp:inline distT="0" distB="0" distL="0" distR="0">
                  <wp:extent cx="2743200" cy="1503680"/>
                  <wp:effectExtent l="19050" t="0" r="0" b="0"/>
                  <wp:docPr id="15" name="Picture 15" descr="https://lh7-rt.googleusercontent.com/docsz/AD_4nXc5G1ZfuorrskL2DLf83xD3KVWL5OAo-evdKHa6jnwmxAg4-7hj3sCzMllslRPSuapflq0NpZisyOUuDV11Qh4u2D3u2GbEblwCpAd-cEhy6iaYKYXhjjuUVHIbHF2szT_l8nho_niy6_LVRzsxC5M?key=lpSxGHxjWp6dfsp7o8jsfmv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7-rt.googleusercontent.com/docsz/AD_4nXc5G1ZfuorrskL2DLf83xD3KVWL5OAo-evdKHa6jnwmxAg4-7hj3sCzMllslRPSuapflq0NpZisyOUuDV11Qh4u2D3u2GbEblwCpAd-cEhy6iaYKYXhjjuUVHIbHF2szT_l8nho_niy6_LVRzsxC5M?key=lpSxGHxjWp6dfsp7o8jsfmvk"/>
                          <pic:cNvPicPr>
                            <a:picLocks noChangeAspect="1" noChangeArrowheads="1"/>
                          </pic:cNvPicPr>
                        </pic:nvPicPr>
                        <pic:blipFill>
                          <a:blip r:embed="rId34"/>
                          <a:srcRect/>
                          <a:stretch>
                            <a:fillRect/>
                          </a:stretch>
                        </pic:blipFill>
                        <pic:spPr bwMode="auto">
                          <a:xfrm>
                            <a:off x="0" y="0"/>
                            <a:ext cx="2743200" cy="1503680"/>
                          </a:xfrm>
                          <a:prstGeom prst="rect">
                            <a:avLst/>
                          </a:prstGeom>
                          <a:noFill/>
                          <a:ln w="9525">
                            <a:noFill/>
                            <a:miter lim="800000"/>
                            <a:headEnd/>
                            <a:tailEnd/>
                          </a:ln>
                        </pic:spPr>
                      </pic:pic>
                    </a:graphicData>
                  </a:graphic>
                </wp:inline>
              </w:drawing>
            </w:r>
          </w:p>
        </w:tc>
      </w:tr>
      <w:tr w:rsidR="00EE342D" w:rsidRPr="00EE342D" w:rsidTr="00EE342D">
        <w:tc>
          <w:tcPr>
            <w:tcW w:w="0" w:type="auto"/>
            <w:tcMar>
              <w:top w:w="0" w:type="dxa"/>
              <w:left w:w="108" w:type="dxa"/>
              <w:bottom w:w="0" w:type="dxa"/>
              <w:right w:w="108" w:type="dxa"/>
            </w:tcMar>
            <w:vAlign w:val="center"/>
            <w:hideMark/>
          </w:tcPr>
          <w:p w:rsidR="00EE342D" w:rsidRPr="00EE342D" w:rsidRDefault="00EE342D" w:rsidP="00EE342D">
            <w:pPr>
              <w:spacing w:after="0" w:line="0" w:lineRule="atLeast"/>
              <w:jc w:val="center"/>
              <w:rPr>
                <w:rFonts w:ascii="Times New Roman" w:eastAsia="Times New Roman" w:hAnsi="Times New Roman" w:cs="Times New Roman"/>
                <w:sz w:val="24"/>
                <w:szCs w:val="24"/>
                <w:lang w:val="en-US" w:bidi="ar-SA"/>
              </w:rPr>
            </w:pPr>
            <w:r>
              <w:rPr>
                <w:rFonts w:ascii="Cambria" w:eastAsia="Times New Roman" w:hAnsi="Cambria" w:cs="Times New Roman"/>
                <w:noProof/>
                <w:color w:val="000000"/>
                <w:sz w:val="24"/>
                <w:szCs w:val="24"/>
                <w:bdr w:val="none" w:sz="0" w:space="0" w:color="auto" w:frame="1"/>
                <w:lang w:val="en-US" w:bidi="ar-SA"/>
              </w:rPr>
              <w:lastRenderedPageBreak/>
              <w:drawing>
                <wp:inline distT="0" distB="0" distL="0" distR="0">
                  <wp:extent cx="2593975" cy="1934210"/>
                  <wp:effectExtent l="19050" t="0" r="0" b="0"/>
                  <wp:docPr id="16" name="Picture 16" descr="https://lh7-rt.googleusercontent.com/docsz/AD_4nXeelmALwBvxwOmIEDx68DbkW3krumKvBOH4uhUnvoeOjI1MENw5Pji7BJ3i-ecjHsi0rPxfrSsmMWLAxgyXzvhKRyiblfgy04gbpLIb-TjD6i33NN6rUo2H8Z6vFO7xcg4VtdLg20Vyy8lpUBuscqQ?key=lpSxGHxjWp6dfsp7o8jsfmv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7-rt.googleusercontent.com/docsz/AD_4nXeelmALwBvxwOmIEDx68DbkW3krumKvBOH4uhUnvoeOjI1MENw5Pji7BJ3i-ecjHsi0rPxfrSsmMWLAxgyXzvhKRyiblfgy04gbpLIb-TjD6i33NN6rUo2H8Z6vFO7xcg4VtdLg20Vyy8lpUBuscqQ?key=lpSxGHxjWp6dfsp7o8jsfmvk"/>
                          <pic:cNvPicPr>
                            <a:picLocks noChangeAspect="1" noChangeArrowheads="1"/>
                          </pic:cNvPicPr>
                        </pic:nvPicPr>
                        <pic:blipFill>
                          <a:blip r:embed="rId35"/>
                          <a:srcRect/>
                          <a:stretch>
                            <a:fillRect/>
                          </a:stretch>
                        </pic:blipFill>
                        <pic:spPr bwMode="auto">
                          <a:xfrm>
                            <a:off x="0" y="0"/>
                            <a:ext cx="2593975" cy="1934210"/>
                          </a:xfrm>
                          <a:prstGeom prst="rect">
                            <a:avLst/>
                          </a:prstGeom>
                          <a:noFill/>
                          <a:ln w="9525">
                            <a:noFill/>
                            <a:miter lim="800000"/>
                            <a:headEnd/>
                            <a:tailEnd/>
                          </a:ln>
                        </pic:spPr>
                      </pic:pic>
                    </a:graphicData>
                  </a:graphic>
                </wp:inline>
              </w:drawing>
            </w:r>
          </w:p>
        </w:tc>
        <w:tc>
          <w:tcPr>
            <w:tcW w:w="0" w:type="auto"/>
            <w:tcMar>
              <w:top w:w="0" w:type="dxa"/>
              <w:left w:w="108" w:type="dxa"/>
              <w:bottom w:w="0" w:type="dxa"/>
              <w:right w:w="108" w:type="dxa"/>
            </w:tcMar>
            <w:vAlign w:val="center"/>
            <w:hideMark/>
          </w:tcPr>
          <w:p w:rsidR="00EE342D" w:rsidRPr="00EE342D" w:rsidRDefault="00EE342D" w:rsidP="00EE342D">
            <w:pPr>
              <w:spacing w:after="0" w:line="0" w:lineRule="atLeast"/>
              <w:jc w:val="center"/>
              <w:rPr>
                <w:rFonts w:ascii="Times New Roman" w:eastAsia="Times New Roman" w:hAnsi="Times New Roman" w:cs="Times New Roman"/>
                <w:sz w:val="24"/>
                <w:szCs w:val="24"/>
                <w:lang w:val="en-US" w:bidi="ar-SA"/>
              </w:rPr>
            </w:pPr>
            <w:r>
              <w:rPr>
                <w:rFonts w:ascii="Cambria" w:eastAsia="Times New Roman" w:hAnsi="Cambria" w:cs="Times New Roman"/>
                <w:noProof/>
                <w:color w:val="000000"/>
                <w:sz w:val="24"/>
                <w:szCs w:val="24"/>
                <w:bdr w:val="none" w:sz="0" w:space="0" w:color="auto" w:frame="1"/>
                <w:lang w:val="en-US" w:bidi="ar-SA"/>
              </w:rPr>
              <w:drawing>
                <wp:inline distT="0" distB="0" distL="0" distR="0">
                  <wp:extent cx="2743200" cy="1714500"/>
                  <wp:effectExtent l="19050" t="0" r="0" b="0"/>
                  <wp:docPr id="17" name="Picture 17" descr="https://lh7-rt.googleusercontent.com/docsz/AD_4nXekAVRiE3rTK8_pvgkmtFjDEEpTi0-yAqZtS3T09mARckNT9TxqUPGEKbbrkAq77Ky_WOQMGunQG1PW2auWav3MzzprKVHudWM2vNgM0lR1v3Z3lJm_nSHP3SfKn0m59uucZqiSg7ivPTKgcEqF_xU?key=lpSxGHxjWp6dfsp7o8jsfmv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7-rt.googleusercontent.com/docsz/AD_4nXekAVRiE3rTK8_pvgkmtFjDEEpTi0-yAqZtS3T09mARckNT9TxqUPGEKbbrkAq77Ky_WOQMGunQG1PW2auWav3MzzprKVHudWM2vNgM0lR1v3Z3lJm_nSHP3SfKn0m59uucZqiSg7ivPTKgcEqF_xU?key=lpSxGHxjWp6dfsp7o8jsfmvk"/>
                          <pic:cNvPicPr>
                            <a:picLocks noChangeAspect="1" noChangeArrowheads="1"/>
                          </pic:cNvPicPr>
                        </pic:nvPicPr>
                        <pic:blipFill>
                          <a:blip r:embed="rId36"/>
                          <a:srcRect/>
                          <a:stretch>
                            <a:fillRect/>
                          </a:stretch>
                        </pic:blipFill>
                        <pic:spPr bwMode="auto">
                          <a:xfrm>
                            <a:off x="0" y="0"/>
                            <a:ext cx="2743200" cy="1714500"/>
                          </a:xfrm>
                          <a:prstGeom prst="rect">
                            <a:avLst/>
                          </a:prstGeom>
                          <a:noFill/>
                          <a:ln w="9525">
                            <a:noFill/>
                            <a:miter lim="800000"/>
                            <a:headEnd/>
                            <a:tailEnd/>
                          </a:ln>
                        </pic:spPr>
                      </pic:pic>
                    </a:graphicData>
                  </a:graphic>
                </wp:inline>
              </w:drawing>
            </w:r>
          </w:p>
        </w:tc>
      </w:tr>
    </w:tbl>
    <w:p w:rsidR="00EE342D" w:rsidRPr="00EE342D" w:rsidRDefault="00EE342D" w:rsidP="00EE342D">
      <w:pPr>
        <w:spacing w:after="160" w:line="240" w:lineRule="auto"/>
        <w:jc w:val="center"/>
        <w:rPr>
          <w:rFonts w:ascii="Times New Roman" w:eastAsia="Times New Roman" w:hAnsi="Times New Roman" w:cs="Times New Roman"/>
          <w:sz w:val="24"/>
          <w:szCs w:val="24"/>
          <w:lang w:val="en-US" w:bidi="ar-SA"/>
        </w:rPr>
      </w:pPr>
      <w:r w:rsidRPr="00EE342D">
        <w:rPr>
          <w:rFonts w:ascii="Cambria" w:eastAsia="Times New Roman" w:hAnsi="Cambria" w:cs="Times New Roman"/>
          <w:b/>
          <w:bCs/>
          <w:color w:val="000000"/>
          <w:sz w:val="24"/>
          <w:szCs w:val="24"/>
          <w:lang w:val="en-US" w:bidi="ar-SA"/>
        </w:rPr>
        <w:t>Orientation Program for Life Science Students</w:t>
      </w:r>
    </w:p>
    <w:p w:rsidR="005A1DC6" w:rsidRDefault="005A1DC6" w:rsidP="00EE342D">
      <w:pPr>
        <w:spacing w:after="160" w:line="240" w:lineRule="auto"/>
        <w:jc w:val="both"/>
        <w:rPr>
          <w:rFonts w:ascii="Times New Roman" w:eastAsia="Times New Roman" w:hAnsi="Times New Roman" w:cs="Times New Roman"/>
          <w:color w:val="000000"/>
          <w:sz w:val="24"/>
          <w:szCs w:val="24"/>
          <w:lang w:val="en-US" w:bidi="ar-SA"/>
        </w:rPr>
      </w:pPr>
    </w:p>
    <w:p w:rsidR="00EE342D" w:rsidRPr="00EE342D" w:rsidRDefault="00EE342D" w:rsidP="00EE342D">
      <w:pPr>
        <w:spacing w:after="160" w:line="240" w:lineRule="auto"/>
        <w:jc w:val="both"/>
        <w:rPr>
          <w:rFonts w:ascii="Times New Roman" w:eastAsia="Times New Roman" w:hAnsi="Times New Roman" w:cs="Times New Roman"/>
          <w:sz w:val="24"/>
          <w:szCs w:val="24"/>
          <w:lang w:val="en-US" w:bidi="ar-SA"/>
        </w:rPr>
      </w:pPr>
      <w:r w:rsidRPr="00EE342D">
        <w:rPr>
          <w:rFonts w:ascii="Times New Roman" w:eastAsia="Times New Roman" w:hAnsi="Times New Roman" w:cs="Times New Roman"/>
          <w:color w:val="000000"/>
          <w:sz w:val="24"/>
          <w:szCs w:val="24"/>
          <w:lang w:val="en-US" w:bidi="ar-SA"/>
        </w:rPr>
        <w:t xml:space="preserve">The event also featured an engaging </w:t>
      </w:r>
      <w:r w:rsidRPr="00EE342D">
        <w:rPr>
          <w:rFonts w:ascii="Times New Roman" w:eastAsia="Times New Roman" w:hAnsi="Times New Roman" w:cs="Times New Roman"/>
          <w:b/>
          <w:bCs/>
          <w:color w:val="000000"/>
          <w:sz w:val="24"/>
          <w:szCs w:val="24"/>
          <w:lang w:val="en-US" w:bidi="ar-SA"/>
        </w:rPr>
        <w:t>interactive session</w:t>
      </w:r>
      <w:r w:rsidRPr="00EE342D">
        <w:rPr>
          <w:rFonts w:ascii="Times New Roman" w:eastAsia="Times New Roman" w:hAnsi="Times New Roman" w:cs="Times New Roman"/>
          <w:color w:val="000000"/>
          <w:sz w:val="24"/>
          <w:szCs w:val="24"/>
          <w:lang w:val="en-US" w:bidi="ar-SA"/>
        </w:rPr>
        <w:t>, where students posed their queries to the resource persons. This open dialogue helped clarify various aspects of the training and career opportunities discussed.</w:t>
      </w:r>
    </w:p>
    <w:p w:rsidR="00EE342D" w:rsidRPr="00EE342D" w:rsidRDefault="00EE342D" w:rsidP="00EE342D">
      <w:pPr>
        <w:spacing w:after="160" w:line="240" w:lineRule="auto"/>
        <w:jc w:val="both"/>
        <w:rPr>
          <w:rFonts w:ascii="Times New Roman" w:eastAsia="Times New Roman" w:hAnsi="Times New Roman" w:cs="Times New Roman"/>
          <w:sz w:val="24"/>
          <w:szCs w:val="24"/>
          <w:lang w:val="en-US" w:bidi="ar-SA"/>
        </w:rPr>
      </w:pPr>
      <w:r w:rsidRPr="00EE342D">
        <w:rPr>
          <w:rFonts w:ascii="Times New Roman" w:eastAsia="Times New Roman" w:hAnsi="Times New Roman" w:cs="Times New Roman"/>
          <w:color w:val="000000"/>
          <w:sz w:val="24"/>
          <w:szCs w:val="24"/>
          <w:lang w:val="en-US" w:bidi="ar-SA"/>
        </w:rPr>
        <w:t>This orientation programme successfully provided students with a comprehensive understanding of career prospects in life sciences, inspiring them to strive for excellence and make informed decisions for their future endeavors.</w:t>
      </w:r>
    </w:p>
    <w:p w:rsidR="00474307" w:rsidRDefault="00474307" w:rsidP="008F27C9">
      <w:pPr>
        <w:pStyle w:val="ListParagraph"/>
        <w:ind w:left="0"/>
        <w:rPr>
          <w:rFonts w:ascii="Times New Roman" w:hAnsi="Times New Roman" w:cs="Times New Roman"/>
          <w:b/>
          <w:bCs/>
          <w:sz w:val="20"/>
          <w:szCs w:val="24"/>
          <w:lang w:val="en-IN"/>
        </w:rPr>
      </w:pPr>
    </w:p>
    <w:p w:rsidR="0030056A" w:rsidRPr="005A1DC6" w:rsidRDefault="0030056A" w:rsidP="008F27C9">
      <w:pPr>
        <w:pStyle w:val="ListParagraph"/>
        <w:ind w:left="0"/>
        <w:rPr>
          <w:rFonts w:ascii="Times New Roman" w:hAnsi="Times New Roman" w:cs="Times New Roman"/>
          <w:b/>
          <w:bCs/>
          <w:sz w:val="20"/>
          <w:szCs w:val="24"/>
          <w:lang w:val="en-IN"/>
        </w:rPr>
      </w:pPr>
    </w:p>
    <w:p w:rsidR="00C4233F" w:rsidRPr="00C4233F" w:rsidRDefault="0030056A" w:rsidP="00C4233F">
      <w:pPr>
        <w:spacing w:after="160" w:line="240" w:lineRule="auto"/>
        <w:jc w:val="center"/>
        <w:rPr>
          <w:rFonts w:ascii="Times New Roman" w:eastAsia="Times New Roman" w:hAnsi="Times New Roman" w:cs="Times New Roman"/>
          <w:sz w:val="20"/>
          <w:szCs w:val="24"/>
          <w:lang w:val="en-US" w:bidi="ar-SA"/>
        </w:rPr>
      </w:pPr>
      <w:r w:rsidRPr="00C4233F">
        <w:rPr>
          <w:rFonts w:ascii="Times New Roman" w:eastAsia="Times New Roman" w:hAnsi="Times New Roman" w:cs="Times New Roman"/>
          <w:b/>
          <w:bCs/>
          <w:color w:val="000000"/>
          <w:sz w:val="24"/>
          <w:szCs w:val="30"/>
          <w:lang w:val="en-US" w:bidi="ar-SA"/>
        </w:rPr>
        <w:t>JOB ORIENTATION PROGRAMME ON “INTRODUCTION TO PATENTS AND CAREER OPPORTUNITIE</w:t>
      </w:r>
      <w:r>
        <w:rPr>
          <w:rFonts w:ascii="Times New Roman" w:eastAsia="Times New Roman" w:hAnsi="Times New Roman" w:cs="Times New Roman"/>
          <w:b/>
          <w:bCs/>
          <w:color w:val="000000"/>
          <w:sz w:val="24"/>
          <w:szCs w:val="30"/>
          <w:lang w:val="en-US" w:bidi="ar-SA"/>
        </w:rPr>
        <w:t>S’’</w:t>
      </w:r>
    </w:p>
    <w:p w:rsidR="00C4233F" w:rsidRPr="00C4233F" w:rsidRDefault="00C4233F" w:rsidP="00C4233F">
      <w:pPr>
        <w:spacing w:after="160" w:line="240" w:lineRule="auto"/>
        <w:jc w:val="both"/>
        <w:rPr>
          <w:rFonts w:ascii="Times New Roman" w:eastAsia="Times New Roman" w:hAnsi="Times New Roman" w:cs="Times New Roman"/>
          <w:sz w:val="24"/>
          <w:szCs w:val="24"/>
          <w:lang w:val="en-US" w:bidi="ar-SA"/>
        </w:rPr>
      </w:pPr>
      <w:r w:rsidRPr="00C4233F">
        <w:rPr>
          <w:rFonts w:ascii="Times New Roman" w:eastAsia="Times New Roman" w:hAnsi="Times New Roman" w:cs="Times New Roman"/>
          <w:color w:val="000000"/>
          <w:sz w:val="24"/>
          <w:szCs w:val="24"/>
          <w:lang w:val="en-US" w:bidi="ar-SA"/>
        </w:rPr>
        <w:t>The "Job Orientation Programme on Introduction to Patents and Career Opportunities" was organized on the 31st of July 2023, 12.00 PM at the Multimedia Lab of T.K.M. College of Arts and Science in Kollam, Kerala, India. The event was organized by the Department of Biochemistry in collaboration with the Career Guidance Training and Placement Cell. </w:t>
      </w:r>
    </w:p>
    <w:p w:rsidR="00C4233F" w:rsidRPr="00C4233F" w:rsidRDefault="00C4233F" w:rsidP="00C4233F">
      <w:pPr>
        <w:spacing w:after="160" w:line="240" w:lineRule="auto"/>
        <w:jc w:val="both"/>
        <w:rPr>
          <w:rFonts w:ascii="Times New Roman" w:eastAsia="Times New Roman" w:hAnsi="Times New Roman" w:cs="Times New Roman"/>
          <w:sz w:val="24"/>
          <w:szCs w:val="24"/>
          <w:lang w:val="en-US" w:bidi="ar-SA"/>
        </w:rPr>
      </w:pPr>
      <w:r w:rsidRPr="00C4233F">
        <w:rPr>
          <w:rFonts w:ascii="Times New Roman" w:eastAsia="Times New Roman" w:hAnsi="Times New Roman" w:cs="Times New Roman"/>
          <w:color w:val="000000"/>
          <w:sz w:val="24"/>
          <w:szCs w:val="24"/>
          <w:lang w:val="en-US" w:bidi="ar-SA"/>
        </w:rPr>
        <w:t>The Controller General of Patents, Designs, and Trade Marks (CGPDTM) has recently announced the CGPDTM Patent Examiner Recruitment 2023, offering a remarkable opportunity to recruit 553 Patents &amp; Designs Examiners. Recognizing the significance of this opportunity, the Department of Biochemistry, in collaboration with the Career Guidance Training and Placement Cell of T.K.M College of Arts and Sciences, organized a Job Orientation Programme to empower prospective candidates to make the most of this exceptional career opportunity. The program was specifically designed to assist Biochemistry, Chemistry, and Physics postgraduate students in their preparation for the CGPDTM Patent Examiner Recruitment.</w:t>
      </w:r>
    </w:p>
    <w:p w:rsidR="00C4233F" w:rsidRDefault="00C4233F" w:rsidP="00C4233F">
      <w:pPr>
        <w:spacing w:after="240" w:line="240" w:lineRule="auto"/>
        <w:jc w:val="center"/>
        <w:rPr>
          <w:rFonts w:ascii="Times New Roman" w:eastAsia="Times New Roman" w:hAnsi="Times New Roman" w:cs="Times New Roman"/>
          <w:sz w:val="24"/>
          <w:szCs w:val="24"/>
          <w:lang w:val="en-US" w:bidi="ar-SA"/>
        </w:rPr>
      </w:pPr>
      <w:r w:rsidRPr="00C4233F">
        <w:rPr>
          <w:rFonts w:ascii="Times New Roman" w:eastAsia="Times New Roman" w:hAnsi="Times New Roman" w:cs="Times New Roman"/>
          <w:sz w:val="24"/>
          <w:szCs w:val="24"/>
          <w:lang w:val="en-US" w:bidi="ar-SA"/>
        </w:rPr>
        <w:lastRenderedPageBreak/>
        <w:br/>
      </w:r>
      <w:r>
        <w:rPr>
          <w:rFonts w:ascii="Times New Roman" w:eastAsia="Times New Roman" w:hAnsi="Times New Roman" w:cs="Times New Roman"/>
          <w:noProof/>
          <w:sz w:val="24"/>
          <w:szCs w:val="24"/>
          <w:lang w:val="en-US" w:bidi="ar-SA"/>
        </w:rPr>
        <w:drawing>
          <wp:inline distT="0" distB="0" distL="0" distR="0">
            <wp:extent cx="4972050" cy="4699000"/>
            <wp:effectExtent l="19050" t="0" r="0" b="0"/>
            <wp:docPr id="27" name="Picture 27" descr="C:\Users\Mumthas\Downloads\Brochure CAREER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umthas\Downloads\Brochure CAREER_001.png"/>
                    <pic:cNvPicPr>
                      <a:picLocks noChangeAspect="1" noChangeArrowheads="1"/>
                    </pic:cNvPicPr>
                  </pic:nvPicPr>
                  <pic:blipFill>
                    <a:blip r:embed="rId37"/>
                    <a:srcRect/>
                    <a:stretch>
                      <a:fillRect/>
                    </a:stretch>
                  </pic:blipFill>
                  <pic:spPr bwMode="auto">
                    <a:xfrm>
                      <a:off x="0" y="0"/>
                      <a:ext cx="4994136" cy="4719873"/>
                    </a:xfrm>
                    <a:prstGeom prst="rect">
                      <a:avLst/>
                    </a:prstGeom>
                    <a:noFill/>
                    <a:ln w="9525">
                      <a:noFill/>
                      <a:miter lim="800000"/>
                      <a:headEnd/>
                      <a:tailEnd/>
                    </a:ln>
                  </pic:spPr>
                </pic:pic>
              </a:graphicData>
            </a:graphic>
          </wp:inline>
        </w:drawing>
      </w:r>
    </w:p>
    <w:p w:rsidR="00C4233F" w:rsidRDefault="00C4233F" w:rsidP="00C4233F">
      <w:pPr>
        <w:spacing w:after="24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noProof/>
          <w:sz w:val="24"/>
          <w:szCs w:val="24"/>
          <w:lang w:val="en-US" w:bidi="ar-SA"/>
        </w:rPr>
        <w:drawing>
          <wp:inline distT="0" distB="0" distL="0" distR="0">
            <wp:extent cx="4946650" cy="3334222"/>
            <wp:effectExtent l="19050" t="0" r="6350" b="0"/>
            <wp:docPr id="28" name="Picture 28" descr="C:\Users\Mumthas\Downloads\Brochure CAREER_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umthas\Downloads\Brochure CAREER_002.png"/>
                    <pic:cNvPicPr>
                      <a:picLocks noChangeAspect="1" noChangeArrowheads="1"/>
                    </pic:cNvPicPr>
                  </pic:nvPicPr>
                  <pic:blipFill>
                    <a:blip r:embed="rId38"/>
                    <a:srcRect/>
                    <a:stretch>
                      <a:fillRect/>
                    </a:stretch>
                  </pic:blipFill>
                  <pic:spPr bwMode="auto">
                    <a:xfrm>
                      <a:off x="0" y="0"/>
                      <a:ext cx="4953544" cy="3338869"/>
                    </a:xfrm>
                    <a:prstGeom prst="rect">
                      <a:avLst/>
                    </a:prstGeom>
                    <a:noFill/>
                    <a:ln w="9525">
                      <a:noFill/>
                      <a:miter lim="800000"/>
                      <a:headEnd/>
                      <a:tailEnd/>
                    </a:ln>
                  </pic:spPr>
                </pic:pic>
              </a:graphicData>
            </a:graphic>
          </wp:inline>
        </w:drawing>
      </w:r>
    </w:p>
    <w:p w:rsidR="0041253C" w:rsidRDefault="0041253C" w:rsidP="0041253C">
      <w:pPr>
        <w:spacing w:after="240" w:line="240" w:lineRule="auto"/>
        <w:rPr>
          <w:rFonts w:ascii="Times New Roman" w:eastAsia="Times New Roman" w:hAnsi="Times New Roman" w:cs="Times New Roman"/>
          <w:sz w:val="24"/>
          <w:szCs w:val="24"/>
          <w:lang w:val="en-US" w:bidi="ar-SA"/>
        </w:rPr>
      </w:pPr>
      <w:r>
        <w:rPr>
          <w:rFonts w:ascii="Times New Roman" w:eastAsia="Times New Roman" w:hAnsi="Times New Roman" w:cs="Times New Roman"/>
          <w:noProof/>
          <w:sz w:val="24"/>
          <w:szCs w:val="24"/>
          <w:lang w:val="en-US" w:bidi="ar-SA"/>
        </w:rPr>
        <w:lastRenderedPageBreak/>
        <w:drawing>
          <wp:anchor distT="0" distB="0" distL="114300" distR="114300" simplePos="0" relativeHeight="251659264" behindDoc="0" locked="0" layoutInCell="1" allowOverlap="1">
            <wp:simplePos x="0" y="0"/>
            <wp:positionH relativeFrom="margin">
              <wp:posOffset>-127000</wp:posOffset>
            </wp:positionH>
            <wp:positionV relativeFrom="margin">
              <wp:posOffset>248920</wp:posOffset>
            </wp:positionV>
            <wp:extent cx="2997200" cy="3898900"/>
            <wp:effectExtent l="19050" t="0" r="0" b="0"/>
            <wp:wrapSquare wrapText="bothSides"/>
            <wp:docPr id="29" name="Picture 29" descr="C:\Users\Mumthas\Downloads\WhatsApp Image 2024-11-11 at 5.31.23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umthas\Downloads\WhatsApp Image 2024-11-11 at 5.31.23 PM (1).jpeg"/>
                    <pic:cNvPicPr>
                      <a:picLocks noChangeAspect="1" noChangeArrowheads="1"/>
                    </pic:cNvPicPr>
                  </pic:nvPicPr>
                  <pic:blipFill>
                    <a:blip r:embed="rId39" cstate="print"/>
                    <a:srcRect/>
                    <a:stretch>
                      <a:fillRect/>
                    </a:stretch>
                  </pic:blipFill>
                  <pic:spPr bwMode="auto">
                    <a:xfrm>
                      <a:off x="0" y="0"/>
                      <a:ext cx="2997200" cy="3898900"/>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sz w:val="24"/>
          <w:szCs w:val="24"/>
          <w:lang w:val="en-US" w:bidi="ar-SA"/>
        </w:rPr>
        <w:drawing>
          <wp:anchor distT="0" distB="0" distL="114300" distR="114300" simplePos="0" relativeHeight="251660288" behindDoc="0" locked="0" layoutInCell="1" allowOverlap="1">
            <wp:simplePos x="0" y="0"/>
            <wp:positionH relativeFrom="margin">
              <wp:posOffset>3067050</wp:posOffset>
            </wp:positionH>
            <wp:positionV relativeFrom="margin">
              <wp:posOffset>248920</wp:posOffset>
            </wp:positionV>
            <wp:extent cx="2901950" cy="3898900"/>
            <wp:effectExtent l="19050" t="0" r="0" b="0"/>
            <wp:wrapSquare wrapText="bothSides"/>
            <wp:docPr id="20" name="Picture 30" descr="C:\Users\Mumthas\Downloads\WhatsApp Image 2024-11-11 at 5.31.2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umthas\Downloads\WhatsApp Image 2024-11-11 at 5.31.23 PM.jpeg"/>
                    <pic:cNvPicPr>
                      <a:picLocks noChangeAspect="1" noChangeArrowheads="1"/>
                    </pic:cNvPicPr>
                  </pic:nvPicPr>
                  <pic:blipFill>
                    <a:blip r:embed="rId40" cstate="print"/>
                    <a:srcRect/>
                    <a:stretch>
                      <a:fillRect/>
                    </a:stretch>
                  </pic:blipFill>
                  <pic:spPr bwMode="auto">
                    <a:xfrm>
                      <a:off x="0" y="0"/>
                      <a:ext cx="2901950" cy="3898900"/>
                    </a:xfrm>
                    <a:prstGeom prst="rect">
                      <a:avLst/>
                    </a:prstGeom>
                    <a:noFill/>
                    <a:ln w="9525">
                      <a:noFill/>
                      <a:miter lim="800000"/>
                      <a:headEnd/>
                      <a:tailEnd/>
                    </a:ln>
                  </pic:spPr>
                </pic:pic>
              </a:graphicData>
            </a:graphic>
          </wp:anchor>
        </w:drawing>
      </w:r>
    </w:p>
    <w:p w:rsidR="0041253C" w:rsidRDefault="0041253C" w:rsidP="00C4233F">
      <w:pPr>
        <w:spacing w:after="240" w:line="240" w:lineRule="auto"/>
        <w:jc w:val="center"/>
        <w:rPr>
          <w:rFonts w:ascii="Times New Roman" w:eastAsia="Times New Roman" w:hAnsi="Times New Roman" w:cs="Times New Roman"/>
          <w:sz w:val="24"/>
          <w:szCs w:val="24"/>
          <w:lang w:val="en-US" w:bidi="ar-SA"/>
        </w:rPr>
      </w:pPr>
    </w:p>
    <w:tbl>
      <w:tblPr>
        <w:tblStyle w:val="TableGrid"/>
        <w:tblW w:w="10060" w:type="dxa"/>
        <w:jc w:val="center"/>
        <w:tblInd w:w="-176" w:type="dxa"/>
        <w:tblLook w:val="04A0"/>
      </w:tblPr>
      <w:tblGrid>
        <w:gridCol w:w="5510"/>
        <w:gridCol w:w="4550"/>
      </w:tblGrid>
      <w:tr w:rsidR="005A40F1" w:rsidTr="005A40F1">
        <w:trPr>
          <w:trHeight w:val="5010"/>
          <w:jc w:val="center"/>
        </w:trPr>
        <w:tc>
          <w:tcPr>
            <w:tcW w:w="5510" w:type="dxa"/>
          </w:tcPr>
          <w:p w:rsidR="005A40F1" w:rsidRDefault="005A40F1" w:rsidP="0018205D">
            <w:pPr>
              <w:pStyle w:val="ListParagraph"/>
              <w:ind w:left="0"/>
              <w:rPr>
                <w:rFonts w:ascii="Bookman Old Style" w:hAnsi="Bookman Old Style" w:cs="Times New Roman"/>
                <w:b/>
                <w:bCs/>
                <w:sz w:val="24"/>
                <w:szCs w:val="24"/>
                <w:lang w:val="en-IN"/>
              </w:rPr>
            </w:pPr>
            <w:r>
              <w:rPr>
                <w:rFonts w:ascii="Bookman Old Style" w:hAnsi="Bookman Old Style" w:cs="Times New Roman"/>
                <w:b/>
                <w:bCs/>
                <w:noProof/>
                <w:sz w:val="24"/>
                <w:szCs w:val="24"/>
                <w:lang w:val="en-US" w:bidi="ar-SA"/>
              </w:rPr>
              <w:drawing>
                <wp:inline distT="0" distB="0" distL="0" distR="0">
                  <wp:extent cx="3139787" cy="3491346"/>
                  <wp:effectExtent l="19050" t="0" r="3463" b="0"/>
                  <wp:docPr id="22" name="Picture 11" descr="Career guidance patent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eer guidance patent 3.jpeg"/>
                          <pic:cNvPicPr/>
                        </pic:nvPicPr>
                        <pic:blipFill>
                          <a:blip r:embed="rId41"/>
                          <a:stretch>
                            <a:fillRect/>
                          </a:stretch>
                        </pic:blipFill>
                        <pic:spPr>
                          <a:xfrm>
                            <a:off x="0" y="0"/>
                            <a:ext cx="3164554" cy="3518886"/>
                          </a:xfrm>
                          <a:prstGeom prst="rect">
                            <a:avLst/>
                          </a:prstGeom>
                        </pic:spPr>
                      </pic:pic>
                    </a:graphicData>
                  </a:graphic>
                </wp:inline>
              </w:drawing>
            </w:r>
          </w:p>
        </w:tc>
        <w:tc>
          <w:tcPr>
            <w:tcW w:w="4550" w:type="dxa"/>
          </w:tcPr>
          <w:p w:rsidR="005A40F1" w:rsidRDefault="005A40F1" w:rsidP="0018205D">
            <w:pPr>
              <w:pStyle w:val="ListParagraph"/>
              <w:ind w:left="0"/>
              <w:jc w:val="center"/>
              <w:rPr>
                <w:rFonts w:ascii="Bookman Old Style" w:hAnsi="Bookman Old Style" w:cs="Times New Roman"/>
                <w:b/>
                <w:bCs/>
                <w:sz w:val="24"/>
                <w:szCs w:val="24"/>
                <w:lang w:val="en-IN"/>
              </w:rPr>
            </w:pPr>
            <w:r>
              <w:rPr>
                <w:rFonts w:ascii="Bookman Old Style" w:hAnsi="Bookman Old Style" w:cs="Times New Roman"/>
                <w:b/>
                <w:bCs/>
                <w:noProof/>
                <w:sz w:val="24"/>
                <w:szCs w:val="24"/>
                <w:lang w:val="en-US" w:bidi="ar-SA"/>
              </w:rPr>
              <w:drawing>
                <wp:anchor distT="0" distB="0" distL="114300" distR="114300" simplePos="0" relativeHeight="251669504" behindDoc="0" locked="0" layoutInCell="1" allowOverlap="1">
                  <wp:simplePos x="0" y="0"/>
                  <wp:positionH relativeFrom="margin">
                    <wp:posOffset>-31115</wp:posOffset>
                  </wp:positionH>
                  <wp:positionV relativeFrom="margin">
                    <wp:align>top</wp:align>
                  </wp:positionV>
                  <wp:extent cx="2733040" cy="3485515"/>
                  <wp:effectExtent l="19050" t="0" r="0" b="0"/>
                  <wp:wrapSquare wrapText="bothSides"/>
                  <wp:docPr id="23" name="Picture 17" descr="Career guidance patent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eer guidance patent 2.jpeg"/>
                          <pic:cNvPicPr/>
                        </pic:nvPicPr>
                        <pic:blipFill>
                          <a:blip r:embed="rId42"/>
                          <a:stretch>
                            <a:fillRect/>
                          </a:stretch>
                        </pic:blipFill>
                        <pic:spPr>
                          <a:xfrm>
                            <a:off x="0" y="0"/>
                            <a:ext cx="2733040" cy="3485515"/>
                          </a:xfrm>
                          <a:prstGeom prst="rect">
                            <a:avLst/>
                          </a:prstGeom>
                        </pic:spPr>
                      </pic:pic>
                    </a:graphicData>
                  </a:graphic>
                </wp:anchor>
              </w:drawing>
            </w:r>
          </w:p>
        </w:tc>
      </w:tr>
    </w:tbl>
    <w:p w:rsidR="0041253C" w:rsidRDefault="0041253C" w:rsidP="00C4233F">
      <w:pPr>
        <w:spacing w:after="240" w:line="240" w:lineRule="auto"/>
        <w:jc w:val="center"/>
        <w:rPr>
          <w:rFonts w:ascii="Times New Roman" w:eastAsia="Times New Roman" w:hAnsi="Times New Roman" w:cs="Times New Roman"/>
          <w:sz w:val="24"/>
          <w:szCs w:val="24"/>
          <w:lang w:val="en-US" w:bidi="ar-SA"/>
        </w:rPr>
      </w:pPr>
    </w:p>
    <w:p w:rsidR="0041253C" w:rsidRPr="002D74B9" w:rsidRDefault="0041253C" w:rsidP="0041253C">
      <w:pPr>
        <w:pStyle w:val="ListParagraph"/>
        <w:ind w:left="0"/>
        <w:jc w:val="center"/>
        <w:rPr>
          <w:rFonts w:ascii="Bookman Old Style" w:hAnsi="Bookman Old Style" w:cs="Times New Roman"/>
          <w:b/>
          <w:bCs/>
          <w:sz w:val="24"/>
          <w:szCs w:val="24"/>
          <w:lang w:val="en-IN"/>
        </w:rPr>
      </w:pPr>
      <w:r>
        <w:rPr>
          <w:rFonts w:ascii="Bookman Old Style" w:hAnsi="Bookman Old Style" w:cs="Times New Roman"/>
          <w:b/>
          <w:bCs/>
          <w:sz w:val="24"/>
          <w:szCs w:val="24"/>
          <w:lang w:val="en-IN"/>
        </w:rPr>
        <w:t>C</w:t>
      </w:r>
      <w:r w:rsidRPr="002D74B9">
        <w:rPr>
          <w:rFonts w:ascii="Bookman Old Style" w:hAnsi="Bookman Old Style" w:cs="Times New Roman"/>
          <w:b/>
          <w:bCs/>
          <w:sz w:val="24"/>
          <w:szCs w:val="24"/>
          <w:lang w:val="en-IN"/>
        </w:rPr>
        <w:t>areer guidance</w:t>
      </w:r>
      <w:r>
        <w:rPr>
          <w:rFonts w:ascii="Bookman Old Style" w:hAnsi="Bookman Old Style" w:cs="Times New Roman"/>
          <w:b/>
          <w:bCs/>
          <w:sz w:val="24"/>
          <w:szCs w:val="24"/>
          <w:lang w:val="en-IN"/>
        </w:rPr>
        <w:t xml:space="preserve"> </w:t>
      </w:r>
      <w:r w:rsidRPr="002D74B9">
        <w:rPr>
          <w:rFonts w:ascii="Bookman Old Style" w:hAnsi="Bookman Old Style" w:cs="Times New Roman"/>
          <w:b/>
          <w:bCs/>
          <w:sz w:val="24"/>
          <w:szCs w:val="24"/>
          <w:lang w:val="en-IN"/>
        </w:rPr>
        <w:t>moving towards knowledge society</w:t>
      </w:r>
    </w:p>
    <w:p w:rsidR="0041253C" w:rsidRPr="002D74B9" w:rsidRDefault="0041253C" w:rsidP="0041253C">
      <w:pPr>
        <w:pStyle w:val="ListParagraph"/>
        <w:spacing w:line="360" w:lineRule="auto"/>
        <w:rPr>
          <w:rFonts w:ascii="Bookman Old Style" w:hAnsi="Bookman Old Style" w:cs="Times New Roman"/>
          <w:b/>
          <w:bCs/>
          <w:sz w:val="24"/>
          <w:szCs w:val="24"/>
          <w:lang w:val="en-IN"/>
        </w:rPr>
      </w:pPr>
    </w:p>
    <w:p w:rsidR="007E22CC" w:rsidRPr="00EF3F52" w:rsidRDefault="0041253C" w:rsidP="00EF3F52">
      <w:pPr>
        <w:pStyle w:val="ListParagraph"/>
        <w:spacing w:line="360" w:lineRule="auto"/>
        <w:ind w:left="0"/>
        <w:jc w:val="both"/>
        <w:rPr>
          <w:rFonts w:ascii="Times New Roman" w:hAnsi="Times New Roman" w:cs="Times New Roman"/>
          <w:bCs/>
          <w:sz w:val="24"/>
          <w:szCs w:val="24"/>
          <w:lang w:val="en-IN"/>
        </w:rPr>
      </w:pPr>
      <w:r w:rsidRPr="002D74B9">
        <w:rPr>
          <w:rFonts w:ascii="Times New Roman" w:hAnsi="Times New Roman" w:cs="Times New Roman"/>
          <w:bCs/>
          <w:sz w:val="24"/>
          <w:szCs w:val="24"/>
          <w:lang w:val="en-IN"/>
        </w:rPr>
        <w:t>On March 01 2024, Dr. Joshy Joseph, Principal Scientist and Associate Professor at NIIST,</w:t>
      </w:r>
      <w:r>
        <w:rPr>
          <w:rFonts w:ascii="Times New Roman" w:hAnsi="Times New Roman" w:cs="Times New Roman"/>
          <w:bCs/>
          <w:sz w:val="24"/>
          <w:szCs w:val="24"/>
          <w:lang w:val="en-IN"/>
        </w:rPr>
        <w:t xml:space="preserve"> </w:t>
      </w:r>
      <w:r w:rsidRPr="002D74B9">
        <w:rPr>
          <w:rFonts w:ascii="Times New Roman" w:hAnsi="Times New Roman" w:cs="Times New Roman"/>
          <w:bCs/>
          <w:sz w:val="24"/>
          <w:szCs w:val="24"/>
          <w:lang w:val="en-IN"/>
        </w:rPr>
        <w:t>Trivandrum delivered an insightful seminar to college students on the topic of "Science</w:t>
      </w:r>
      <w:r>
        <w:rPr>
          <w:rFonts w:ascii="Times New Roman" w:hAnsi="Times New Roman" w:cs="Times New Roman"/>
          <w:bCs/>
          <w:sz w:val="24"/>
          <w:szCs w:val="24"/>
          <w:lang w:val="en-IN"/>
        </w:rPr>
        <w:t xml:space="preserve"> </w:t>
      </w:r>
      <w:r w:rsidRPr="002D74B9">
        <w:rPr>
          <w:rFonts w:ascii="Times New Roman" w:hAnsi="Times New Roman" w:cs="Times New Roman"/>
          <w:bCs/>
          <w:sz w:val="24"/>
          <w:szCs w:val="24"/>
          <w:lang w:val="en-IN"/>
        </w:rPr>
        <w:t>Education and Career Advancement". The event, organized by the Dept. of Chemistry aimed to</w:t>
      </w:r>
      <w:r>
        <w:rPr>
          <w:rFonts w:ascii="Times New Roman" w:hAnsi="Times New Roman" w:cs="Times New Roman"/>
          <w:bCs/>
          <w:sz w:val="24"/>
          <w:szCs w:val="24"/>
          <w:lang w:val="en-IN"/>
        </w:rPr>
        <w:t xml:space="preserve"> </w:t>
      </w:r>
      <w:r w:rsidRPr="002D74B9">
        <w:rPr>
          <w:rFonts w:ascii="Times New Roman" w:hAnsi="Times New Roman" w:cs="Times New Roman"/>
          <w:bCs/>
          <w:sz w:val="24"/>
          <w:szCs w:val="24"/>
          <w:lang w:val="en-IN"/>
        </w:rPr>
        <w:t>provide students with a comprehensive understanding of how science education can shape their</w:t>
      </w:r>
      <w:r>
        <w:rPr>
          <w:rFonts w:ascii="Times New Roman" w:hAnsi="Times New Roman" w:cs="Times New Roman"/>
          <w:bCs/>
          <w:sz w:val="24"/>
          <w:szCs w:val="24"/>
          <w:lang w:val="en-IN"/>
        </w:rPr>
        <w:t xml:space="preserve"> </w:t>
      </w:r>
      <w:r w:rsidRPr="002D74B9">
        <w:rPr>
          <w:rFonts w:ascii="Times New Roman" w:hAnsi="Times New Roman" w:cs="Times New Roman"/>
          <w:bCs/>
          <w:sz w:val="24"/>
          <w:szCs w:val="24"/>
          <w:lang w:val="en-IN"/>
        </w:rPr>
        <w:t>future career paths and the various strategies they can employ to succeed in a competitive job</w:t>
      </w:r>
      <w:r>
        <w:rPr>
          <w:rFonts w:ascii="Times New Roman" w:hAnsi="Times New Roman" w:cs="Times New Roman"/>
          <w:bCs/>
          <w:sz w:val="24"/>
          <w:szCs w:val="24"/>
          <w:lang w:val="en-IN"/>
        </w:rPr>
        <w:t xml:space="preserve"> </w:t>
      </w:r>
      <w:r w:rsidRPr="002D74B9">
        <w:rPr>
          <w:rFonts w:ascii="Times New Roman" w:hAnsi="Times New Roman" w:cs="Times New Roman"/>
          <w:bCs/>
          <w:sz w:val="24"/>
          <w:szCs w:val="24"/>
          <w:lang w:val="en-IN"/>
        </w:rPr>
        <w:t>market.</w:t>
      </w:r>
    </w:p>
    <w:p w:rsidR="0041253C" w:rsidRDefault="0041253C" w:rsidP="008F27C9">
      <w:pPr>
        <w:pStyle w:val="ListParagraph"/>
        <w:ind w:left="0"/>
        <w:rPr>
          <w:rFonts w:ascii="Bookman Old Style" w:hAnsi="Bookman Old Style" w:cs="Times New Roman"/>
          <w:b/>
          <w:bCs/>
          <w:sz w:val="24"/>
          <w:szCs w:val="24"/>
          <w:lang w:val="en-IN"/>
        </w:rPr>
      </w:pPr>
    </w:p>
    <w:p w:rsidR="009C5815" w:rsidRDefault="007E22CC" w:rsidP="009C5815">
      <w:pPr>
        <w:spacing w:after="160" w:line="240" w:lineRule="auto"/>
        <w:jc w:val="center"/>
        <w:rPr>
          <w:rFonts w:ascii="Times New Roman" w:eastAsia="Times New Roman" w:hAnsi="Times New Roman" w:cs="Times New Roman"/>
          <w:b/>
          <w:bCs/>
          <w:color w:val="000000"/>
          <w:sz w:val="28"/>
          <w:szCs w:val="24"/>
          <w:lang w:val="en-US" w:bidi="ar-SA"/>
        </w:rPr>
      </w:pPr>
      <w:r w:rsidRPr="009C5815">
        <w:rPr>
          <w:rFonts w:ascii="Times New Roman" w:eastAsia="Times New Roman" w:hAnsi="Times New Roman" w:cs="Times New Roman"/>
          <w:b/>
          <w:bCs/>
          <w:color w:val="000000"/>
          <w:sz w:val="28"/>
          <w:szCs w:val="24"/>
          <w:lang w:val="en-US" w:bidi="ar-SA"/>
        </w:rPr>
        <w:t>INTERNATIONAL CONCLAVE ON US TAX CAREERS</w:t>
      </w:r>
    </w:p>
    <w:p w:rsidR="007E22CC" w:rsidRPr="009C5815" w:rsidRDefault="007E22CC" w:rsidP="009C5815">
      <w:pPr>
        <w:spacing w:after="160" w:line="240" w:lineRule="auto"/>
        <w:jc w:val="center"/>
        <w:rPr>
          <w:rFonts w:ascii="Times New Roman" w:eastAsia="Times New Roman" w:hAnsi="Times New Roman" w:cs="Times New Roman"/>
          <w:sz w:val="28"/>
          <w:szCs w:val="24"/>
          <w:lang w:val="en-US" w:bidi="ar-SA"/>
        </w:rPr>
      </w:pPr>
    </w:p>
    <w:p w:rsidR="009C5815" w:rsidRPr="009C5815" w:rsidRDefault="009C5815" w:rsidP="009C5815">
      <w:pPr>
        <w:spacing w:after="160" w:line="240" w:lineRule="auto"/>
        <w:jc w:val="center"/>
        <w:rPr>
          <w:rFonts w:ascii="Times New Roman" w:eastAsia="Times New Roman" w:hAnsi="Times New Roman" w:cs="Times New Roman"/>
          <w:sz w:val="24"/>
          <w:szCs w:val="24"/>
          <w:lang w:val="en-US" w:bidi="ar-SA"/>
        </w:rPr>
      </w:pPr>
      <w:r w:rsidRPr="009C5815">
        <w:rPr>
          <w:rFonts w:ascii="Times New Roman" w:eastAsia="Times New Roman" w:hAnsi="Times New Roman" w:cs="Times New Roman"/>
          <w:color w:val="000000"/>
          <w:sz w:val="24"/>
          <w:szCs w:val="24"/>
          <w:lang w:val="en-US" w:bidi="ar-SA"/>
        </w:rPr>
        <w:t>Initial meeting with ASAP Kerala by the faculties of Department of Commerce on 9</w:t>
      </w:r>
      <w:r w:rsidRPr="009C5815">
        <w:rPr>
          <w:rFonts w:ascii="Times New Roman" w:eastAsia="Times New Roman" w:hAnsi="Times New Roman" w:cs="Times New Roman"/>
          <w:color w:val="000000"/>
          <w:sz w:val="14"/>
          <w:szCs w:val="14"/>
          <w:vertAlign w:val="superscript"/>
          <w:lang w:val="en-US" w:bidi="ar-SA"/>
        </w:rPr>
        <w:t>th</w:t>
      </w:r>
      <w:r w:rsidRPr="009C5815">
        <w:rPr>
          <w:rFonts w:ascii="Times New Roman" w:eastAsia="Times New Roman" w:hAnsi="Times New Roman" w:cs="Times New Roman"/>
          <w:color w:val="000000"/>
          <w:sz w:val="24"/>
          <w:szCs w:val="24"/>
          <w:lang w:val="en-US" w:bidi="ar-SA"/>
        </w:rPr>
        <w:t xml:space="preserve"> February, 2024 for organizing the event</w:t>
      </w:r>
      <w:r w:rsidRPr="009C5815">
        <w:rPr>
          <w:rFonts w:ascii="Times New Roman" w:eastAsia="Times New Roman" w:hAnsi="Times New Roman" w:cs="Times New Roman"/>
          <w:color w:val="000000"/>
          <w:sz w:val="24"/>
          <w:szCs w:val="24"/>
          <w:lang w:val="en-US" w:bidi="ar-SA"/>
        </w:rPr>
        <w:br/>
      </w:r>
      <w:r w:rsidRPr="009C5815">
        <w:rPr>
          <w:rFonts w:ascii="Times New Roman" w:eastAsia="Times New Roman" w:hAnsi="Times New Roman" w:cs="Times New Roman"/>
          <w:color w:val="000000"/>
          <w:sz w:val="24"/>
          <w:szCs w:val="24"/>
          <w:lang w:val="en-US" w:bidi="ar-SA"/>
        </w:rPr>
        <w:br/>
      </w:r>
      <w:r>
        <w:rPr>
          <w:rFonts w:ascii="Times New Roman" w:eastAsia="Times New Roman" w:hAnsi="Times New Roman" w:cs="Times New Roman"/>
          <w:noProof/>
          <w:sz w:val="24"/>
          <w:szCs w:val="24"/>
          <w:bdr w:val="none" w:sz="0" w:space="0" w:color="auto" w:frame="1"/>
          <w:lang w:val="en-US" w:bidi="ar-SA"/>
        </w:rPr>
        <w:drawing>
          <wp:inline distT="0" distB="0" distL="0" distR="0">
            <wp:extent cx="5923421" cy="4466492"/>
            <wp:effectExtent l="19050" t="0" r="1129" b="0"/>
            <wp:docPr id="31" name="Picture 31" descr="C:\SHINY NEW\Shiny Salam_HoD\Annual Reports\Annual Report 2023-24\New folder\as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SHINY NEW\Shiny Salam_HoD\Annual Reports\Annual Report 2023-24\New folder\asap.jpg"/>
                    <pic:cNvPicPr>
                      <a:picLocks noChangeAspect="1" noChangeArrowheads="1"/>
                    </pic:cNvPicPr>
                  </pic:nvPicPr>
                  <pic:blipFill>
                    <a:blip r:embed="rId43"/>
                    <a:srcRect t="17100"/>
                    <a:stretch>
                      <a:fillRect/>
                    </a:stretch>
                  </pic:blipFill>
                  <pic:spPr bwMode="auto">
                    <a:xfrm>
                      <a:off x="0" y="0"/>
                      <a:ext cx="5929077" cy="4470757"/>
                    </a:xfrm>
                    <a:prstGeom prst="rect">
                      <a:avLst/>
                    </a:prstGeom>
                    <a:noFill/>
                    <a:ln w="9525">
                      <a:noFill/>
                      <a:miter lim="800000"/>
                      <a:headEnd/>
                      <a:tailEnd/>
                    </a:ln>
                  </pic:spPr>
                </pic:pic>
              </a:graphicData>
            </a:graphic>
          </wp:inline>
        </w:drawing>
      </w:r>
    </w:p>
    <w:p w:rsidR="009C5815" w:rsidRPr="009C5815" w:rsidRDefault="009C5815" w:rsidP="009C5815">
      <w:pPr>
        <w:spacing w:after="160" w:line="240" w:lineRule="auto"/>
        <w:jc w:val="both"/>
        <w:rPr>
          <w:rFonts w:ascii="Times New Roman" w:eastAsia="Times New Roman" w:hAnsi="Times New Roman" w:cs="Times New Roman"/>
          <w:color w:val="000000"/>
          <w:sz w:val="24"/>
          <w:szCs w:val="24"/>
          <w:lang w:val="en-US" w:bidi="ar-SA"/>
        </w:rPr>
      </w:pPr>
      <w:r w:rsidRPr="009C5815">
        <w:rPr>
          <w:rFonts w:ascii="Times New Roman" w:eastAsia="Times New Roman" w:hAnsi="Times New Roman" w:cs="Times New Roman"/>
          <w:color w:val="000000"/>
          <w:sz w:val="24"/>
          <w:szCs w:val="24"/>
          <w:lang w:val="en-US" w:bidi="ar-SA"/>
        </w:rPr>
        <w:lastRenderedPageBreak/>
        <w:t xml:space="preserve">In continuation of the visit of the Honourable Chief Minister of Kerala to the US in June 2023, during which he engaged with leaders of industry in the fields of finance and taxation, TKM Group of Institutions and Additional Skill Acquisition Programme, Kerala (ASAP, Kerala), a Government of Kerala Company under the Department of Higher Education, were jointly organized an International Industry-Academia Conclave on opportunities in US Taxation. The Conclave was held on 17th February 2024. </w:t>
      </w:r>
      <w:r>
        <w:rPr>
          <w:rFonts w:ascii="Times New Roman" w:eastAsia="Times New Roman" w:hAnsi="Times New Roman" w:cs="Times New Roman"/>
          <w:color w:val="000000"/>
          <w:sz w:val="24"/>
          <w:szCs w:val="24"/>
          <w:lang w:val="en-US" w:bidi="ar-SA"/>
        </w:rPr>
        <w:t xml:space="preserve"> </w:t>
      </w:r>
      <w:r w:rsidRPr="009C5815">
        <w:rPr>
          <w:rFonts w:ascii="Times New Roman" w:eastAsia="Times New Roman" w:hAnsi="Times New Roman" w:cs="Times New Roman"/>
          <w:color w:val="000000"/>
          <w:sz w:val="24"/>
          <w:szCs w:val="24"/>
          <w:lang w:val="en-US" w:bidi="ar-SA"/>
        </w:rPr>
        <w:t>This program was chaired by Dr. Usha Titus IAS (Retd), Chairperson &amp; Managing Director, ASAP Kerala.</w:t>
      </w:r>
    </w:p>
    <w:p w:rsidR="009C5815" w:rsidRPr="009C5815" w:rsidRDefault="009C5815" w:rsidP="004D0834">
      <w:pPr>
        <w:spacing w:after="16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noProof/>
          <w:color w:val="000000"/>
          <w:sz w:val="24"/>
          <w:szCs w:val="24"/>
          <w:bdr w:val="none" w:sz="0" w:space="0" w:color="auto" w:frame="1"/>
          <w:lang w:val="en-US" w:bidi="ar-SA"/>
        </w:rPr>
        <w:drawing>
          <wp:inline distT="0" distB="0" distL="0" distR="0">
            <wp:extent cx="5667470" cy="3031702"/>
            <wp:effectExtent l="19050" t="0" r="9430" b="0"/>
            <wp:docPr id="32" name="Picture 32" descr="C:\SHINY NEW\Shiny Salam_HoD\Annual Reports\Annual Report 2023-24\New folder\IC m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SHINY NEW\Shiny Salam_HoD\Annual Reports\Annual Report 2023-24\New folder\IC mor.jpg"/>
                    <pic:cNvPicPr>
                      <a:picLocks noChangeAspect="1" noChangeArrowheads="1"/>
                    </pic:cNvPicPr>
                  </pic:nvPicPr>
                  <pic:blipFill>
                    <a:blip r:embed="rId44"/>
                    <a:srcRect/>
                    <a:stretch>
                      <a:fillRect/>
                    </a:stretch>
                  </pic:blipFill>
                  <pic:spPr bwMode="auto">
                    <a:xfrm>
                      <a:off x="0" y="0"/>
                      <a:ext cx="5676124" cy="3036331"/>
                    </a:xfrm>
                    <a:prstGeom prst="rect">
                      <a:avLst/>
                    </a:prstGeom>
                    <a:noFill/>
                    <a:ln w="9525">
                      <a:noFill/>
                      <a:miter lim="800000"/>
                      <a:headEnd/>
                      <a:tailEnd/>
                    </a:ln>
                  </pic:spPr>
                </pic:pic>
              </a:graphicData>
            </a:graphic>
          </wp:inline>
        </w:drawing>
      </w:r>
    </w:p>
    <w:p w:rsidR="009C5815" w:rsidRPr="009C5815" w:rsidRDefault="009C5815" w:rsidP="009C5815">
      <w:pPr>
        <w:spacing w:after="0" w:line="240" w:lineRule="auto"/>
        <w:rPr>
          <w:rFonts w:ascii="Times New Roman" w:eastAsia="Times New Roman" w:hAnsi="Times New Roman" w:cs="Times New Roman"/>
          <w:sz w:val="24"/>
          <w:szCs w:val="24"/>
          <w:lang w:val="en-US" w:bidi="ar-SA"/>
        </w:rPr>
      </w:pPr>
    </w:p>
    <w:p w:rsidR="009C5815" w:rsidRPr="009C5815" w:rsidRDefault="009C5815" w:rsidP="004D0834">
      <w:pPr>
        <w:spacing w:after="16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noProof/>
          <w:color w:val="000000"/>
          <w:sz w:val="24"/>
          <w:szCs w:val="24"/>
          <w:bdr w:val="none" w:sz="0" w:space="0" w:color="auto" w:frame="1"/>
          <w:lang w:val="en-US" w:bidi="ar-SA"/>
        </w:rPr>
        <w:drawing>
          <wp:inline distT="0" distB="0" distL="0" distR="0">
            <wp:extent cx="5545409" cy="3901291"/>
            <wp:effectExtent l="19050" t="0" r="0" b="0"/>
            <wp:docPr id="33" name="Picture 33" descr="C:\SHINY NEW\Shiny Salam_HoD\Annual Reports\Annual Report 2023-24\New folder\IC mor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SHINY NEW\Shiny Salam_HoD\Annual Reports\Annual Report 2023-24\New folder\IC morning.jpg"/>
                    <pic:cNvPicPr>
                      <a:picLocks noChangeAspect="1" noChangeArrowheads="1"/>
                    </pic:cNvPicPr>
                  </pic:nvPicPr>
                  <pic:blipFill>
                    <a:blip r:embed="rId45"/>
                    <a:srcRect/>
                    <a:stretch>
                      <a:fillRect/>
                    </a:stretch>
                  </pic:blipFill>
                  <pic:spPr bwMode="auto">
                    <a:xfrm>
                      <a:off x="0" y="0"/>
                      <a:ext cx="5561757" cy="3912792"/>
                    </a:xfrm>
                    <a:prstGeom prst="rect">
                      <a:avLst/>
                    </a:prstGeom>
                    <a:noFill/>
                    <a:ln w="9525">
                      <a:noFill/>
                      <a:miter lim="800000"/>
                      <a:headEnd/>
                      <a:tailEnd/>
                    </a:ln>
                  </pic:spPr>
                </pic:pic>
              </a:graphicData>
            </a:graphic>
          </wp:inline>
        </w:drawing>
      </w:r>
    </w:p>
    <w:p w:rsidR="009C5815" w:rsidRPr="009C5815" w:rsidRDefault="009C5815" w:rsidP="004D0834">
      <w:pPr>
        <w:spacing w:after="16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noProof/>
          <w:color w:val="000000"/>
          <w:sz w:val="24"/>
          <w:szCs w:val="24"/>
          <w:bdr w:val="none" w:sz="0" w:space="0" w:color="auto" w:frame="1"/>
          <w:lang w:val="en-US" w:bidi="ar-SA"/>
        </w:rPr>
        <w:lastRenderedPageBreak/>
        <w:drawing>
          <wp:inline distT="0" distB="0" distL="0" distR="0">
            <wp:extent cx="5551170" cy="4121973"/>
            <wp:effectExtent l="19050" t="0" r="0" b="0"/>
            <wp:docPr id="34" name="Picture 34" descr="C:\SHINY NEW\Shiny Salam_HoD\Annual Reports\Annual Report 2023-24\New folder\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SHINY NEW\Shiny Salam_HoD\Annual Reports\Annual Report 2023-24\New folder\IC.jpg"/>
                    <pic:cNvPicPr>
                      <a:picLocks noChangeAspect="1" noChangeArrowheads="1"/>
                    </pic:cNvPicPr>
                  </pic:nvPicPr>
                  <pic:blipFill>
                    <a:blip r:embed="rId46"/>
                    <a:srcRect/>
                    <a:stretch>
                      <a:fillRect/>
                    </a:stretch>
                  </pic:blipFill>
                  <pic:spPr bwMode="auto">
                    <a:xfrm>
                      <a:off x="0" y="0"/>
                      <a:ext cx="5545993" cy="4118129"/>
                    </a:xfrm>
                    <a:prstGeom prst="rect">
                      <a:avLst/>
                    </a:prstGeom>
                    <a:noFill/>
                    <a:ln w="9525">
                      <a:noFill/>
                      <a:miter lim="800000"/>
                      <a:headEnd/>
                      <a:tailEnd/>
                    </a:ln>
                  </pic:spPr>
                </pic:pic>
              </a:graphicData>
            </a:graphic>
          </wp:inline>
        </w:drawing>
      </w:r>
    </w:p>
    <w:p w:rsidR="009C5815" w:rsidRPr="009C5815" w:rsidRDefault="009C5815" w:rsidP="004D0834">
      <w:pPr>
        <w:spacing w:after="160" w:line="240" w:lineRule="auto"/>
        <w:jc w:val="center"/>
        <w:rPr>
          <w:rFonts w:ascii="Times New Roman" w:eastAsia="Times New Roman" w:hAnsi="Times New Roman" w:cs="Times New Roman"/>
          <w:sz w:val="24"/>
          <w:szCs w:val="24"/>
          <w:lang w:val="en-US" w:bidi="ar-SA"/>
        </w:rPr>
      </w:pPr>
      <w:r w:rsidRPr="009C5815">
        <w:rPr>
          <w:rFonts w:ascii="Times New Roman" w:eastAsia="Times New Roman" w:hAnsi="Times New Roman" w:cs="Times New Roman"/>
          <w:color w:val="000000"/>
          <w:sz w:val="24"/>
          <w:szCs w:val="24"/>
          <w:lang w:val="en-US" w:bidi="ar-SA"/>
        </w:rPr>
        <w:t>Valedictory Function at TKM College of Arts and Science</w:t>
      </w:r>
    </w:p>
    <w:p w:rsidR="002B1354" w:rsidRPr="009C5815" w:rsidRDefault="009C5815" w:rsidP="002B1354">
      <w:pPr>
        <w:spacing w:after="160" w:line="240" w:lineRule="auto"/>
        <w:jc w:val="center"/>
        <w:rPr>
          <w:rFonts w:ascii="Times New Roman" w:eastAsia="Times New Roman" w:hAnsi="Times New Roman" w:cs="Times New Roman"/>
          <w:sz w:val="24"/>
          <w:szCs w:val="24"/>
          <w:lang w:val="en-US" w:bidi="ar-SA"/>
        </w:rPr>
      </w:pPr>
      <w:r>
        <w:rPr>
          <w:rFonts w:ascii="Times New Roman" w:eastAsia="Times New Roman" w:hAnsi="Times New Roman" w:cs="Times New Roman"/>
          <w:noProof/>
          <w:color w:val="000000"/>
          <w:sz w:val="24"/>
          <w:szCs w:val="24"/>
          <w:bdr w:val="none" w:sz="0" w:space="0" w:color="auto" w:frame="1"/>
          <w:lang w:val="en-US" w:bidi="ar-SA"/>
        </w:rPr>
        <w:drawing>
          <wp:inline distT="0" distB="0" distL="0" distR="0">
            <wp:extent cx="5599266" cy="3695700"/>
            <wp:effectExtent l="19050" t="0" r="1434" b="0"/>
            <wp:docPr id="35" name="Picture 35" descr="C:\SHINY NEW\Shiny Salam_HoD\Annual Reports\Annual Report 2023-24\New folder\I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SHINY NEW\Shiny Salam_HoD\Annual Reports\Annual Report 2023-24\New folder\IC2.jpg"/>
                    <pic:cNvPicPr>
                      <a:picLocks noChangeAspect="1" noChangeArrowheads="1"/>
                    </pic:cNvPicPr>
                  </pic:nvPicPr>
                  <pic:blipFill>
                    <a:blip r:embed="rId47"/>
                    <a:srcRect/>
                    <a:stretch>
                      <a:fillRect/>
                    </a:stretch>
                  </pic:blipFill>
                  <pic:spPr bwMode="auto">
                    <a:xfrm>
                      <a:off x="0" y="0"/>
                      <a:ext cx="5607695" cy="3701263"/>
                    </a:xfrm>
                    <a:prstGeom prst="rect">
                      <a:avLst/>
                    </a:prstGeom>
                    <a:noFill/>
                    <a:ln w="9525">
                      <a:noFill/>
                      <a:miter lim="800000"/>
                      <a:headEnd/>
                      <a:tailEnd/>
                    </a:ln>
                  </pic:spPr>
                </pic:pic>
              </a:graphicData>
            </a:graphic>
          </wp:inline>
        </w:drawing>
      </w:r>
    </w:p>
    <w:p w:rsidR="009C5815" w:rsidRPr="009C5815" w:rsidRDefault="009C5815" w:rsidP="004D0834">
      <w:pPr>
        <w:spacing w:after="160" w:line="240" w:lineRule="auto"/>
        <w:jc w:val="center"/>
        <w:rPr>
          <w:rFonts w:ascii="Times New Roman" w:eastAsia="Times New Roman" w:hAnsi="Times New Roman" w:cs="Times New Roman"/>
          <w:sz w:val="24"/>
          <w:szCs w:val="24"/>
          <w:lang w:val="en-US" w:bidi="ar-SA"/>
        </w:rPr>
      </w:pPr>
      <w:r w:rsidRPr="009C5815">
        <w:rPr>
          <w:rFonts w:ascii="Times New Roman" w:eastAsia="Times New Roman" w:hAnsi="Times New Roman" w:cs="Times New Roman"/>
          <w:color w:val="000000"/>
          <w:sz w:val="22"/>
          <w:szCs w:val="22"/>
          <w:lang w:val="en-US" w:bidi="ar-SA"/>
        </w:rPr>
        <w:t>Student interaction with representatives from top US accounting firms such as H&amp;R Block, KPMG, Ernst &amp; Young, GR8 Affinity, Nexdigm, and GT</w:t>
      </w:r>
    </w:p>
    <w:p w:rsidR="00F26CE0" w:rsidRPr="009C5815" w:rsidRDefault="00F26CE0" w:rsidP="004D0834">
      <w:pPr>
        <w:spacing w:after="240" w:line="240" w:lineRule="auto"/>
        <w:rPr>
          <w:rFonts w:ascii="Times New Roman" w:eastAsia="Times New Roman" w:hAnsi="Times New Roman" w:cs="Times New Roman"/>
          <w:sz w:val="24"/>
          <w:szCs w:val="24"/>
          <w:lang w:val="en-US" w:bidi="ar-SA"/>
        </w:rPr>
      </w:pPr>
    </w:p>
    <w:p w:rsidR="009C5815" w:rsidRDefault="004D0834" w:rsidP="004D0834">
      <w:pPr>
        <w:spacing w:after="160" w:line="240" w:lineRule="auto"/>
        <w:jc w:val="center"/>
        <w:rPr>
          <w:rFonts w:ascii="Times New Roman" w:eastAsia="Times New Roman" w:hAnsi="Times New Roman" w:cs="Times New Roman"/>
          <w:b/>
          <w:bCs/>
          <w:color w:val="000000"/>
          <w:sz w:val="22"/>
          <w:szCs w:val="22"/>
          <w:lang w:val="en-US" w:bidi="ar-SA"/>
        </w:rPr>
      </w:pPr>
      <w:r w:rsidRPr="004D0834">
        <w:rPr>
          <w:rFonts w:ascii="Times New Roman" w:eastAsia="Times New Roman" w:hAnsi="Times New Roman" w:cs="Times New Roman"/>
          <w:b/>
          <w:bCs/>
          <w:color w:val="000000"/>
          <w:sz w:val="22"/>
          <w:szCs w:val="22"/>
          <w:lang w:val="en-US" w:bidi="ar-SA"/>
        </w:rPr>
        <w:t>CAREER GUIDANCE SESSIONS CONDUCTED WITH MOU PARTNERS -LOGIC SCHOOL OF MANAGEMENT AND ISDC</w:t>
      </w:r>
    </w:p>
    <w:p w:rsidR="004D0834" w:rsidRPr="009C5815" w:rsidRDefault="004D0834" w:rsidP="004D0834">
      <w:pPr>
        <w:spacing w:after="160" w:line="240" w:lineRule="auto"/>
        <w:jc w:val="center"/>
        <w:rPr>
          <w:rFonts w:ascii="Times New Roman" w:eastAsia="Times New Roman" w:hAnsi="Times New Roman" w:cs="Times New Roman"/>
          <w:sz w:val="24"/>
          <w:szCs w:val="24"/>
          <w:lang w:val="en-US" w:bidi="ar-SA"/>
        </w:rPr>
      </w:pPr>
    </w:p>
    <w:p w:rsidR="009C5815" w:rsidRPr="009C5815" w:rsidRDefault="004D0834" w:rsidP="004D0834">
      <w:pPr>
        <w:spacing w:after="160" w:line="240" w:lineRule="auto"/>
        <w:jc w:val="center"/>
        <w:rPr>
          <w:rFonts w:ascii="Times New Roman" w:eastAsia="Times New Roman" w:hAnsi="Times New Roman" w:cs="Times New Roman"/>
          <w:sz w:val="24"/>
          <w:szCs w:val="24"/>
          <w:lang w:val="en-US" w:bidi="ar-SA"/>
        </w:rPr>
      </w:pPr>
      <w:r w:rsidRPr="004D0834">
        <w:rPr>
          <w:rFonts w:ascii="Times New Roman" w:eastAsia="Times New Roman" w:hAnsi="Times New Roman" w:cs="Times New Roman"/>
          <w:noProof/>
          <w:color w:val="000000"/>
          <w:sz w:val="24"/>
          <w:szCs w:val="24"/>
          <w:bdr w:val="none" w:sz="0" w:space="0" w:color="auto" w:frame="1"/>
          <w:lang w:val="en-US" w:bidi="ar-SA"/>
        </w:rPr>
        <w:drawing>
          <wp:inline distT="0" distB="0" distL="0" distR="0">
            <wp:extent cx="1624220" cy="2712095"/>
            <wp:effectExtent l="19050" t="0" r="0" b="0"/>
            <wp:docPr id="25" name="Picture 41" descr="C:\SHINY NEW\Shiny Salam_HoD\Annual Reports\Annual Report 2023-24\New folder\Bisw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SHINY NEW\Shiny Salam_HoD\Annual Reports\Annual Report 2023-24\New folder\Biswas.jpg"/>
                    <pic:cNvPicPr>
                      <a:picLocks noChangeAspect="1" noChangeArrowheads="1"/>
                    </pic:cNvPicPr>
                  </pic:nvPicPr>
                  <pic:blipFill>
                    <a:blip r:embed="rId48"/>
                    <a:srcRect/>
                    <a:stretch>
                      <a:fillRect/>
                    </a:stretch>
                  </pic:blipFill>
                  <pic:spPr bwMode="auto">
                    <a:xfrm>
                      <a:off x="0" y="0"/>
                      <a:ext cx="1630788" cy="2723062"/>
                    </a:xfrm>
                    <a:prstGeom prst="rect">
                      <a:avLst/>
                    </a:prstGeom>
                    <a:noFill/>
                    <a:ln w="9525">
                      <a:noFill/>
                      <a:miter lim="800000"/>
                      <a:headEnd/>
                      <a:tailEnd/>
                    </a:ln>
                  </pic:spPr>
                </pic:pic>
              </a:graphicData>
            </a:graphic>
          </wp:inline>
        </w:drawing>
      </w:r>
      <w:r w:rsidR="009C5815">
        <w:rPr>
          <w:rFonts w:ascii="Times New Roman" w:eastAsia="Times New Roman" w:hAnsi="Times New Roman" w:cs="Times New Roman"/>
          <w:noProof/>
          <w:color w:val="000000"/>
          <w:sz w:val="24"/>
          <w:szCs w:val="24"/>
          <w:bdr w:val="none" w:sz="0" w:space="0" w:color="auto" w:frame="1"/>
          <w:lang w:val="en-US" w:bidi="ar-SA"/>
        </w:rPr>
        <w:drawing>
          <wp:inline distT="0" distB="0" distL="0" distR="0">
            <wp:extent cx="3706283" cy="2714157"/>
            <wp:effectExtent l="19050" t="0" r="8467" b="0"/>
            <wp:docPr id="42" name="Picture 42" descr="C:\SHINY NEW\Shiny Salam_HoD\Annual Reports\Annual Report 2023-24\New folder\Vishnu na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SHINY NEW\Shiny Salam_HoD\Annual Reports\Annual Report 2023-24\New folder\Vishnu nath.jpg"/>
                    <pic:cNvPicPr>
                      <a:picLocks noChangeAspect="1" noChangeArrowheads="1"/>
                    </pic:cNvPicPr>
                  </pic:nvPicPr>
                  <pic:blipFill>
                    <a:blip r:embed="rId49"/>
                    <a:srcRect/>
                    <a:stretch>
                      <a:fillRect/>
                    </a:stretch>
                  </pic:blipFill>
                  <pic:spPr bwMode="auto">
                    <a:xfrm>
                      <a:off x="0" y="0"/>
                      <a:ext cx="3708657" cy="2715895"/>
                    </a:xfrm>
                    <a:prstGeom prst="rect">
                      <a:avLst/>
                    </a:prstGeom>
                    <a:noFill/>
                    <a:ln w="9525">
                      <a:noFill/>
                      <a:miter lim="800000"/>
                      <a:headEnd/>
                      <a:tailEnd/>
                    </a:ln>
                  </pic:spPr>
                </pic:pic>
              </a:graphicData>
            </a:graphic>
          </wp:inline>
        </w:drawing>
      </w:r>
    </w:p>
    <w:p w:rsidR="009C5815" w:rsidRPr="009C5815" w:rsidRDefault="009C5815" w:rsidP="009C5815">
      <w:pPr>
        <w:spacing w:after="160" w:line="240" w:lineRule="auto"/>
        <w:rPr>
          <w:rFonts w:ascii="Times New Roman" w:eastAsia="Times New Roman" w:hAnsi="Times New Roman" w:cs="Times New Roman"/>
          <w:sz w:val="24"/>
          <w:szCs w:val="24"/>
          <w:lang w:val="en-US" w:bidi="ar-SA"/>
        </w:rPr>
      </w:pPr>
      <w:r>
        <w:rPr>
          <w:rFonts w:ascii="Times New Roman" w:eastAsia="Times New Roman" w:hAnsi="Times New Roman" w:cs="Times New Roman"/>
          <w:noProof/>
          <w:color w:val="000000"/>
          <w:sz w:val="24"/>
          <w:szCs w:val="24"/>
          <w:bdr w:val="none" w:sz="0" w:space="0" w:color="auto" w:frame="1"/>
          <w:lang w:val="en-US" w:bidi="ar-SA"/>
        </w:rPr>
        <w:drawing>
          <wp:inline distT="0" distB="0" distL="0" distR="0">
            <wp:extent cx="6011943" cy="4306956"/>
            <wp:effectExtent l="19050" t="0" r="7857" b="0"/>
            <wp:docPr id="43" name="Picture 43" descr="C:\SHINY NEW\Shiny Salam_HoD\Annual Reports\Annual Report 2023-24\New folder\Log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SHINY NEW\Shiny Salam_HoD\Annual Reports\Annual Report 2023-24\New folder\Logic.jpg"/>
                    <pic:cNvPicPr>
                      <a:picLocks noChangeAspect="1" noChangeArrowheads="1"/>
                    </pic:cNvPicPr>
                  </pic:nvPicPr>
                  <pic:blipFill>
                    <a:blip r:embed="rId50"/>
                    <a:srcRect/>
                    <a:stretch>
                      <a:fillRect/>
                    </a:stretch>
                  </pic:blipFill>
                  <pic:spPr bwMode="auto">
                    <a:xfrm>
                      <a:off x="0" y="0"/>
                      <a:ext cx="6011545" cy="4306671"/>
                    </a:xfrm>
                    <a:prstGeom prst="rect">
                      <a:avLst/>
                    </a:prstGeom>
                    <a:noFill/>
                    <a:ln w="9525">
                      <a:noFill/>
                      <a:miter lim="800000"/>
                      <a:headEnd/>
                      <a:tailEnd/>
                    </a:ln>
                  </pic:spPr>
                </pic:pic>
              </a:graphicData>
            </a:graphic>
          </wp:inline>
        </w:drawing>
      </w:r>
    </w:p>
    <w:p w:rsidR="004D0834" w:rsidRDefault="004D0834" w:rsidP="004D0834">
      <w:pPr>
        <w:pStyle w:val="ListParagraph"/>
        <w:ind w:left="0"/>
        <w:rPr>
          <w:rFonts w:ascii="Bookman Old Style" w:hAnsi="Bookman Old Style" w:cs="Times New Roman"/>
          <w:b/>
          <w:bCs/>
          <w:sz w:val="24"/>
          <w:szCs w:val="24"/>
          <w:lang w:val="en-IN"/>
        </w:rPr>
      </w:pPr>
    </w:p>
    <w:p w:rsidR="004D0834" w:rsidRDefault="004D0834" w:rsidP="004D0834">
      <w:pPr>
        <w:pStyle w:val="ListParagraph"/>
        <w:ind w:left="0"/>
        <w:rPr>
          <w:rFonts w:ascii="Bookman Old Style" w:hAnsi="Bookman Old Style" w:cs="Times New Roman"/>
          <w:b/>
          <w:bCs/>
          <w:sz w:val="24"/>
          <w:szCs w:val="24"/>
          <w:lang w:val="en-IN"/>
        </w:rPr>
      </w:pPr>
    </w:p>
    <w:p w:rsidR="009702BB" w:rsidRDefault="002D74B9" w:rsidP="002D74B9">
      <w:pPr>
        <w:pStyle w:val="ListParagraph"/>
        <w:jc w:val="center"/>
        <w:rPr>
          <w:rFonts w:ascii="Bookman Old Style" w:hAnsi="Bookman Old Style" w:cs="Times New Roman"/>
          <w:b/>
          <w:bCs/>
          <w:sz w:val="24"/>
          <w:szCs w:val="24"/>
          <w:lang w:val="en-IN"/>
        </w:rPr>
      </w:pPr>
      <w:r w:rsidRPr="00E305B2">
        <w:rPr>
          <w:rFonts w:ascii="Bookman Old Style" w:hAnsi="Bookman Old Style" w:cs="Times New Roman"/>
          <w:b/>
          <w:bCs/>
          <w:sz w:val="24"/>
          <w:szCs w:val="24"/>
          <w:lang w:val="en-IN"/>
        </w:rPr>
        <w:lastRenderedPageBreak/>
        <w:t>IMPLEMENTATION OF DIGICOL  (GOK INITIATIVE)</w:t>
      </w:r>
    </w:p>
    <w:p w:rsidR="002D74B9" w:rsidRPr="00E305B2" w:rsidRDefault="002D74B9" w:rsidP="002D74B9">
      <w:pPr>
        <w:pStyle w:val="ListParagraph"/>
        <w:jc w:val="center"/>
        <w:rPr>
          <w:rFonts w:ascii="Bookman Old Style" w:hAnsi="Bookman Old Style" w:cs="Times New Roman"/>
          <w:b/>
          <w:bCs/>
          <w:sz w:val="24"/>
          <w:szCs w:val="24"/>
          <w:lang w:val="en-IN"/>
        </w:rPr>
      </w:pPr>
    </w:p>
    <w:p w:rsidR="009702BB" w:rsidRDefault="00786042" w:rsidP="009702BB">
      <w:pPr>
        <w:pStyle w:val="ListParagraph"/>
        <w:jc w:val="both"/>
        <w:rPr>
          <w:rFonts w:ascii="Bookman Old Style" w:hAnsi="Bookman Old Style" w:cs="Times New Roman"/>
          <w:b/>
          <w:bCs/>
          <w:sz w:val="24"/>
          <w:szCs w:val="24"/>
          <w:lang w:val="en-US"/>
        </w:rPr>
      </w:pPr>
      <w:r>
        <w:rPr>
          <w:rFonts w:ascii="Arial" w:eastAsia="SimSun" w:hAnsi="Arial" w:cs="Arial"/>
          <w:b/>
          <w:bCs/>
          <w:noProof/>
          <w:color w:val="222222"/>
          <w:sz w:val="28"/>
          <w:szCs w:val="28"/>
          <w:shd w:val="clear" w:color="auto" w:fill="FFFFFF"/>
          <w:lang w:val="en-US" w:bidi="ar-SA"/>
        </w:rPr>
        <w:drawing>
          <wp:inline distT="0" distB="0" distL="114300" distR="114300">
            <wp:extent cx="5267380" cy="7328453"/>
            <wp:effectExtent l="19050" t="0" r="9470" b="0"/>
            <wp:docPr id="1" name="Picture 1" descr="PHOTO-2025-01-13-14-0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HOTO-2025-01-13-14-06-07"/>
                    <pic:cNvPicPr>
                      <a:picLocks noChangeAspect="1"/>
                    </pic:cNvPicPr>
                  </pic:nvPicPr>
                  <pic:blipFill>
                    <a:blip r:embed="rId51"/>
                    <a:stretch>
                      <a:fillRect/>
                    </a:stretch>
                  </pic:blipFill>
                  <pic:spPr>
                    <a:xfrm>
                      <a:off x="0" y="0"/>
                      <a:ext cx="5267380" cy="7328453"/>
                    </a:xfrm>
                    <a:prstGeom prst="rect">
                      <a:avLst/>
                    </a:prstGeom>
                  </pic:spPr>
                </pic:pic>
              </a:graphicData>
            </a:graphic>
          </wp:inline>
        </w:drawing>
      </w:r>
    </w:p>
    <w:p w:rsidR="00786042" w:rsidRPr="00E9166D" w:rsidRDefault="00786042" w:rsidP="009702BB">
      <w:pPr>
        <w:pStyle w:val="ListParagraph"/>
        <w:jc w:val="both"/>
        <w:rPr>
          <w:rFonts w:ascii="Bookman Old Style" w:hAnsi="Bookman Old Style" w:cs="Times New Roman"/>
          <w:b/>
          <w:bCs/>
          <w:sz w:val="24"/>
          <w:szCs w:val="24"/>
          <w:lang w:val="en-US"/>
        </w:rPr>
      </w:pPr>
      <w:r>
        <w:rPr>
          <w:rFonts w:ascii="Arial" w:eastAsia="SimSun" w:hAnsi="Arial" w:cs="Arial"/>
          <w:noProof/>
          <w:color w:val="222222"/>
          <w:sz w:val="24"/>
          <w:szCs w:val="24"/>
          <w:shd w:val="clear" w:color="auto" w:fill="FFFFFF"/>
          <w:lang w:val="en-US" w:bidi="ar-SA"/>
        </w:rPr>
        <w:lastRenderedPageBreak/>
        <w:drawing>
          <wp:inline distT="0" distB="0" distL="114300" distR="114300">
            <wp:extent cx="5263045" cy="6692348"/>
            <wp:effectExtent l="19050" t="0" r="0" b="0"/>
            <wp:docPr id="8" name="Picture 8" descr="PHOTO-2025-01-13-14-0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HOTO-2025-01-13-14-06-08"/>
                    <pic:cNvPicPr>
                      <a:picLocks noChangeAspect="1"/>
                    </pic:cNvPicPr>
                  </pic:nvPicPr>
                  <pic:blipFill>
                    <a:blip r:embed="rId52"/>
                    <a:stretch>
                      <a:fillRect/>
                    </a:stretch>
                  </pic:blipFill>
                  <pic:spPr>
                    <a:xfrm>
                      <a:off x="0" y="0"/>
                      <a:ext cx="5269865" cy="6701020"/>
                    </a:xfrm>
                    <a:prstGeom prst="rect">
                      <a:avLst/>
                    </a:prstGeom>
                  </pic:spPr>
                </pic:pic>
              </a:graphicData>
            </a:graphic>
          </wp:inline>
        </w:drawing>
      </w:r>
    </w:p>
    <w:p w:rsidR="00DC7394" w:rsidRDefault="00DC7394" w:rsidP="009702BB">
      <w:pPr>
        <w:jc w:val="both"/>
        <w:rPr>
          <w:rFonts w:ascii="Bookman Old Style" w:hAnsi="Bookman Old Style" w:cs="Times New Roman"/>
          <w:b/>
          <w:bCs/>
          <w:sz w:val="24"/>
          <w:szCs w:val="24"/>
        </w:rPr>
      </w:pPr>
    </w:p>
    <w:p w:rsidR="00DC7394" w:rsidRDefault="00DC7394" w:rsidP="009702BB">
      <w:pPr>
        <w:jc w:val="both"/>
        <w:rPr>
          <w:rFonts w:ascii="Bookman Old Style" w:hAnsi="Bookman Old Style" w:cs="Times New Roman"/>
          <w:b/>
          <w:bCs/>
          <w:sz w:val="24"/>
          <w:szCs w:val="24"/>
        </w:rPr>
      </w:pPr>
    </w:p>
    <w:p w:rsidR="00DC7394" w:rsidRDefault="00DC7394" w:rsidP="009702BB">
      <w:pPr>
        <w:jc w:val="both"/>
        <w:rPr>
          <w:rFonts w:ascii="Bookman Old Style" w:hAnsi="Bookman Old Style" w:cs="Times New Roman"/>
          <w:b/>
          <w:bCs/>
          <w:sz w:val="24"/>
          <w:szCs w:val="24"/>
        </w:rPr>
      </w:pPr>
    </w:p>
    <w:p w:rsidR="00DC7394" w:rsidRDefault="00DC7394" w:rsidP="009702BB">
      <w:pPr>
        <w:jc w:val="both"/>
        <w:rPr>
          <w:rFonts w:ascii="Bookman Old Style" w:hAnsi="Bookman Old Style" w:cs="Times New Roman"/>
          <w:b/>
          <w:bCs/>
          <w:sz w:val="24"/>
          <w:szCs w:val="24"/>
        </w:rPr>
      </w:pPr>
    </w:p>
    <w:p w:rsidR="00DC7394" w:rsidRDefault="00DC7394" w:rsidP="009702BB">
      <w:pPr>
        <w:jc w:val="both"/>
        <w:rPr>
          <w:rFonts w:ascii="Bookman Old Style" w:hAnsi="Bookman Old Style" w:cs="Times New Roman"/>
          <w:b/>
          <w:bCs/>
          <w:sz w:val="24"/>
          <w:szCs w:val="24"/>
        </w:rPr>
      </w:pPr>
    </w:p>
    <w:p w:rsidR="00DC7394" w:rsidRPr="00DC7394" w:rsidRDefault="00DC7394" w:rsidP="009702BB">
      <w:pPr>
        <w:jc w:val="both"/>
        <w:rPr>
          <w:rFonts w:ascii="Bookman Old Style" w:hAnsi="Bookman Old Style" w:cs="Times New Roman"/>
          <w:b/>
          <w:bCs/>
          <w:sz w:val="24"/>
          <w:szCs w:val="24"/>
        </w:rPr>
      </w:pPr>
    </w:p>
    <w:p w:rsidR="009702BB" w:rsidRPr="004D0834" w:rsidRDefault="004D0834" w:rsidP="004D0834">
      <w:pPr>
        <w:jc w:val="center"/>
        <w:rPr>
          <w:rFonts w:ascii="Bookman Old Style" w:hAnsi="Bookman Old Style" w:cs="Times New Roman"/>
          <w:b/>
          <w:bCs/>
          <w:sz w:val="32"/>
          <w:szCs w:val="24"/>
          <w:lang w:val="en-US"/>
        </w:rPr>
      </w:pPr>
      <w:r w:rsidRPr="004D0834">
        <w:rPr>
          <w:rFonts w:ascii="Bookman Old Style" w:hAnsi="Bookman Old Style" w:cs="Times New Roman"/>
          <w:b/>
          <w:bCs/>
          <w:sz w:val="32"/>
          <w:szCs w:val="24"/>
          <w:lang w:val="en-US"/>
        </w:rPr>
        <w:lastRenderedPageBreak/>
        <w:t>EVIDENCE OF SUCCESS</w:t>
      </w:r>
    </w:p>
    <w:p w:rsidR="009702BB" w:rsidRDefault="009702BB" w:rsidP="004D0834">
      <w:pPr>
        <w:pStyle w:val="ListParagraph"/>
        <w:numPr>
          <w:ilvl w:val="0"/>
          <w:numId w:val="2"/>
        </w:numPr>
        <w:rPr>
          <w:rFonts w:ascii="Bookman Old Style" w:hAnsi="Bookman Old Style" w:cs="Times New Roman"/>
          <w:sz w:val="24"/>
          <w:szCs w:val="24"/>
          <w:lang w:val="en-US"/>
        </w:rPr>
      </w:pPr>
      <w:r w:rsidRPr="0012531C">
        <w:rPr>
          <w:rFonts w:ascii="Bookman Old Style" w:hAnsi="Bookman Old Style" w:cs="Times New Roman"/>
          <w:sz w:val="24"/>
          <w:szCs w:val="24"/>
          <w:lang w:val="en-US"/>
        </w:rPr>
        <w:t xml:space="preserve">The details of Faculty Training Programmes </w:t>
      </w:r>
      <w:r w:rsidR="008B07DF">
        <w:rPr>
          <w:rFonts w:ascii="Bookman Old Style" w:hAnsi="Bookman Old Style" w:cs="Times New Roman"/>
          <w:sz w:val="24"/>
          <w:szCs w:val="24"/>
          <w:lang w:val="en-US"/>
        </w:rPr>
        <w:t>organized</w:t>
      </w:r>
      <w:r w:rsidRPr="0012531C">
        <w:rPr>
          <w:rFonts w:ascii="Bookman Old Style" w:hAnsi="Bookman Old Style" w:cs="Times New Roman"/>
          <w:sz w:val="24"/>
          <w:szCs w:val="24"/>
          <w:lang w:val="en-US"/>
        </w:rPr>
        <w:t xml:space="preserve"> by IQAC are given below:</w:t>
      </w:r>
    </w:p>
    <w:p w:rsidR="00DB762E" w:rsidRPr="0012531C" w:rsidRDefault="00DB762E" w:rsidP="00DB762E">
      <w:pPr>
        <w:pStyle w:val="ListParagraph"/>
        <w:rPr>
          <w:rFonts w:ascii="Bookman Old Style" w:hAnsi="Bookman Old Style" w:cs="Times New Roman"/>
          <w:sz w:val="24"/>
          <w:szCs w:val="24"/>
          <w:lang w:val="en-US"/>
        </w:rPr>
      </w:pPr>
    </w:p>
    <w:tbl>
      <w:tblPr>
        <w:tblStyle w:val="TableGrid"/>
        <w:tblW w:w="0" w:type="auto"/>
        <w:jc w:val="center"/>
        <w:tblInd w:w="720" w:type="dxa"/>
        <w:tblLook w:val="04A0"/>
      </w:tblPr>
      <w:tblGrid>
        <w:gridCol w:w="2994"/>
        <w:gridCol w:w="3186"/>
      </w:tblGrid>
      <w:tr w:rsidR="009702BB" w:rsidRPr="0012531C" w:rsidTr="008D431C">
        <w:trPr>
          <w:trHeight w:val="637"/>
          <w:jc w:val="center"/>
        </w:trPr>
        <w:tc>
          <w:tcPr>
            <w:tcW w:w="2994" w:type="dxa"/>
          </w:tcPr>
          <w:p w:rsidR="009702BB" w:rsidRPr="0012531C" w:rsidRDefault="009702BB" w:rsidP="0042234B">
            <w:pPr>
              <w:pStyle w:val="ListParagraph"/>
              <w:ind w:left="0"/>
              <w:jc w:val="both"/>
              <w:rPr>
                <w:rFonts w:ascii="Bookman Old Style" w:hAnsi="Bookman Old Style" w:cs="Times New Roman"/>
                <w:b/>
                <w:bCs/>
                <w:sz w:val="24"/>
                <w:szCs w:val="24"/>
                <w:lang w:val="en-US"/>
              </w:rPr>
            </w:pPr>
            <w:r w:rsidRPr="0012531C">
              <w:rPr>
                <w:rFonts w:ascii="Bookman Old Style" w:hAnsi="Bookman Old Style" w:cs="Times New Roman"/>
                <w:b/>
                <w:bCs/>
                <w:sz w:val="24"/>
                <w:szCs w:val="24"/>
                <w:lang w:val="en-US"/>
              </w:rPr>
              <w:t>Year</w:t>
            </w:r>
          </w:p>
        </w:tc>
        <w:tc>
          <w:tcPr>
            <w:tcW w:w="3186" w:type="dxa"/>
          </w:tcPr>
          <w:p w:rsidR="009702BB" w:rsidRPr="0012531C" w:rsidRDefault="009702BB" w:rsidP="0042234B">
            <w:pPr>
              <w:pStyle w:val="ListParagraph"/>
              <w:ind w:left="0"/>
              <w:jc w:val="both"/>
              <w:rPr>
                <w:rFonts w:ascii="Bookman Old Style" w:hAnsi="Bookman Old Style" w:cs="Times New Roman"/>
                <w:b/>
                <w:bCs/>
                <w:sz w:val="24"/>
                <w:szCs w:val="24"/>
                <w:lang w:val="en-US"/>
              </w:rPr>
            </w:pPr>
            <w:r w:rsidRPr="0012531C">
              <w:rPr>
                <w:rFonts w:ascii="Bookman Old Style" w:hAnsi="Bookman Old Style" w:cs="Times New Roman"/>
                <w:b/>
                <w:bCs/>
                <w:sz w:val="24"/>
                <w:szCs w:val="24"/>
                <w:lang w:val="en-US"/>
              </w:rPr>
              <w:t>No. of programmes</w:t>
            </w:r>
          </w:p>
        </w:tc>
      </w:tr>
      <w:tr w:rsidR="009702BB" w:rsidRPr="0012531C" w:rsidTr="008D431C">
        <w:trPr>
          <w:trHeight w:val="385"/>
          <w:jc w:val="center"/>
        </w:trPr>
        <w:tc>
          <w:tcPr>
            <w:tcW w:w="2994" w:type="dxa"/>
          </w:tcPr>
          <w:p w:rsidR="009702BB" w:rsidRPr="0012531C" w:rsidRDefault="009702BB" w:rsidP="0042234B">
            <w:pPr>
              <w:pStyle w:val="ListParagraph"/>
              <w:ind w:left="0"/>
              <w:jc w:val="both"/>
              <w:rPr>
                <w:rFonts w:ascii="Bookman Old Style" w:hAnsi="Bookman Old Style" w:cs="Times New Roman"/>
                <w:sz w:val="24"/>
                <w:szCs w:val="24"/>
                <w:lang w:val="en-US"/>
              </w:rPr>
            </w:pPr>
            <w:r w:rsidRPr="0012531C">
              <w:rPr>
                <w:rFonts w:ascii="Bookman Old Style" w:hAnsi="Bookman Old Style" w:cs="Times New Roman"/>
                <w:sz w:val="24"/>
                <w:szCs w:val="24"/>
                <w:lang w:val="en-US"/>
              </w:rPr>
              <w:t>2019-20</w:t>
            </w:r>
          </w:p>
        </w:tc>
        <w:tc>
          <w:tcPr>
            <w:tcW w:w="3186" w:type="dxa"/>
          </w:tcPr>
          <w:p w:rsidR="009702BB" w:rsidRPr="0012531C" w:rsidRDefault="009702BB" w:rsidP="0042234B">
            <w:pPr>
              <w:pStyle w:val="ListParagraph"/>
              <w:ind w:left="0"/>
              <w:jc w:val="both"/>
              <w:rPr>
                <w:rFonts w:ascii="Bookman Old Style" w:hAnsi="Bookman Old Style" w:cs="Times New Roman"/>
                <w:sz w:val="24"/>
                <w:szCs w:val="24"/>
                <w:lang w:val="en-US"/>
              </w:rPr>
            </w:pPr>
            <w:r w:rsidRPr="0012531C">
              <w:rPr>
                <w:rFonts w:ascii="Bookman Old Style" w:hAnsi="Bookman Old Style" w:cs="Times New Roman"/>
                <w:sz w:val="24"/>
                <w:szCs w:val="24"/>
                <w:lang w:val="en-US"/>
              </w:rPr>
              <w:t>14</w:t>
            </w:r>
          </w:p>
        </w:tc>
      </w:tr>
      <w:tr w:rsidR="009702BB" w:rsidRPr="0012531C" w:rsidTr="008D431C">
        <w:trPr>
          <w:trHeight w:val="395"/>
          <w:jc w:val="center"/>
        </w:trPr>
        <w:tc>
          <w:tcPr>
            <w:tcW w:w="2994" w:type="dxa"/>
          </w:tcPr>
          <w:p w:rsidR="009702BB" w:rsidRPr="0012531C" w:rsidRDefault="009702BB" w:rsidP="0042234B">
            <w:pPr>
              <w:pStyle w:val="ListParagraph"/>
              <w:ind w:left="0"/>
              <w:jc w:val="both"/>
              <w:rPr>
                <w:rFonts w:ascii="Bookman Old Style" w:hAnsi="Bookman Old Style" w:cs="Times New Roman"/>
                <w:sz w:val="24"/>
                <w:szCs w:val="24"/>
                <w:lang w:val="en-US"/>
              </w:rPr>
            </w:pPr>
            <w:r w:rsidRPr="0012531C">
              <w:rPr>
                <w:rFonts w:ascii="Bookman Old Style" w:hAnsi="Bookman Old Style" w:cs="Times New Roman"/>
                <w:sz w:val="24"/>
                <w:szCs w:val="24"/>
                <w:lang w:val="en-US"/>
              </w:rPr>
              <w:t>2020-21</w:t>
            </w:r>
          </w:p>
        </w:tc>
        <w:tc>
          <w:tcPr>
            <w:tcW w:w="3186" w:type="dxa"/>
          </w:tcPr>
          <w:p w:rsidR="009702BB" w:rsidRPr="0012531C" w:rsidRDefault="009702BB" w:rsidP="0042234B">
            <w:pPr>
              <w:pStyle w:val="ListParagraph"/>
              <w:ind w:left="0"/>
              <w:jc w:val="both"/>
              <w:rPr>
                <w:rFonts w:ascii="Bookman Old Style" w:hAnsi="Bookman Old Style" w:cs="Times New Roman"/>
                <w:sz w:val="24"/>
                <w:szCs w:val="24"/>
                <w:lang w:val="en-US"/>
              </w:rPr>
            </w:pPr>
            <w:r w:rsidRPr="0012531C">
              <w:rPr>
                <w:rFonts w:ascii="Bookman Old Style" w:hAnsi="Bookman Old Style" w:cs="Times New Roman"/>
                <w:sz w:val="24"/>
                <w:szCs w:val="24"/>
                <w:lang w:val="en-US"/>
              </w:rPr>
              <w:t>10</w:t>
            </w:r>
          </w:p>
        </w:tc>
      </w:tr>
      <w:tr w:rsidR="009702BB" w:rsidRPr="0012531C" w:rsidTr="008D431C">
        <w:trPr>
          <w:trHeight w:val="385"/>
          <w:jc w:val="center"/>
        </w:trPr>
        <w:tc>
          <w:tcPr>
            <w:tcW w:w="2994" w:type="dxa"/>
          </w:tcPr>
          <w:p w:rsidR="009702BB" w:rsidRPr="0012531C" w:rsidRDefault="009702BB" w:rsidP="0042234B">
            <w:pPr>
              <w:pStyle w:val="ListParagraph"/>
              <w:ind w:left="0"/>
              <w:jc w:val="both"/>
              <w:rPr>
                <w:rFonts w:ascii="Bookman Old Style" w:hAnsi="Bookman Old Style" w:cs="Times New Roman"/>
                <w:sz w:val="24"/>
                <w:szCs w:val="24"/>
                <w:lang w:val="en-US"/>
              </w:rPr>
            </w:pPr>
            <w:r>
              <w:rPr>
                <w:rFonts w:ascii="Bookman Old Style" w:hAnsi="Bookman Old Style" w:cs="Times New Roman"/>
                <w:sz w:val="24"/>
                <w:szCs w:val="24"/>
                <w:lang w:val="en-US"/>
              </w:rPr>
              <w:t>2021-22</w:t>
            </w:r>
          </w:p>
        </w:tc>
        <w:tc>
          <w:tcPr>
            <w:tcW w:w="3186" w:type="dxa"/>
          </w:tcPr>
          <w:p w:rsidR="009702BB" w:rsidRPr="0012531C" w:rsidRDefault="00F45675" w:rsidP="0042234B">
            <w:pPr>
              <w:pStyle w:val="ListParagraph"/>
              <w:ind w:left="0"/>
              <w:jc w:val="both"/>
              <w:rPr>
                <w:rFonts w:ascii="Bookman Old Style" w:hAnsi="Bookman Old Style" w:cs="Times New Roman"/>
                <w:sz w:val="24"/>
                <w:szCs w:val="24"/>
                <w:lang w:val="en-US"/>
              </w:rPr>
            </w:pPr>
            <w:r>
              <w:rPr>
                <w:rFonts w:ascii="Bookman Old Style" w:hAnsi="Bookman Old Style" w:cs="Times New Roman"/>
                <w:sz w:val="24"/>
                <w:szCs w:val="24"/>
                <w:lang w:val="en-US"/>
              </w:rPr>
              <w:t>04</w:t>
            </w:r>
          </w:p>
        </w:tc>
      </w:tr>
      <w:tr w:rsidR="009702BB" w:rsidRPr="0012531C" w:rsidTr="008D431C">
        <w:trPr>
          <w:trHeight w:val="395"/>
          <w:jc w:val="center"/>
        </w:trPr>
        <w:tc>
          <w:tcPr>
            <w:tcW w:w="2994" w:type="dxa"/>
          </w:tcPr>
          <w:p w:rsidR="009702BB" w:rsidRDefault="009702BB" w:rsidP="0042234B">
            <w:pPr>
              <w:pStyle w:val="ListParagraph"/>
              <w:ind w:left="0"/>
              <w:jc w:val="both"/>
              <w:rPr>
                <w:rFonts w:ascii="Bookman Old Style" w:hAnsi="Bookman Old Style" w:cs="Times New Roman"/>
                <w:sz w:val="24"/>
                <w:szCs w:val="24"/>
                <w:lang w:val="en-US"/>
              </w:rPr>
            </w:pPr>
            <w:r>
              <w:rPr>
                <w:rFonts w:ascii="Bookman Old Style" w:hAnsi="Bookman Old Style" w:cs="Times New Roman"/>
                <w:sz w:val="24"/>
                <w:szCs w:val="24"/>
                <w:lang w:val="en-US"/>
              </w:rPr>
              <w:t>2022-23</w:t>
            </w:r>
          </w:p>
        </w:tc>
        <w:tc>
          <w:tcPr>
            <w:tcW w:w="3186" w:type="dxa"/>
          </w:tcPr>
          <w:p w:rsidR="009702BB" w:rsidRPr="0012531C" w:rsidRDefault="00F45675" w:rsidP="0042234B">
            <w:pPr>
              <w:pStyle w:val="ListParagraph"/>
              <w:ind w:left="0"/>
              <w:jc w:val="both"/>
              <w:rPr>
                <w:rFonts w:ascii="Bookman Old Style" w:hAnsi="Bookman Old Style" w:cs="Times New Roman"/>
                <w:sz w:val="24"/>
                <w:szCs w:val="24"/>
                <w:lang w:val="en-US"/>
              </w:rPr>
            </w:pPr>
            <w:r>
              <w:rPr>
                <w:rFonts w:ascii="Bookman Old Style" w:hAnsi="Bookman Old Style" w:cs="Times New Roman"/>
                <w:sz w:val="24"/>
                <w:szCs w:val="24"/>
                <w:lang w:val="en-US"/>
              </w:rPr>
              <w:t>05</w:t>
            </w:r>
          </w:p>
        </w:tc>
      </w:tr>
      <w:tr w:rsidR="009702BB" w:rsidRPr="0012531C" w:rsidTr="008D431C">
        <w:trPr>
          <w:trHeight w:val="395"/>
          <w:jc w:val="center"/>
        </w:trPr>
        <w:tc>
          <w:tcPr>
            <w:tcW w:w="2994" w:type="dxa"/>
          </w:tcPr>
          <w:p w:rsidR="009702BB" w:rsidRDefault="009702BB" w:rsidP="0042234B">
            <w:pPr>
              <w:pStyle w:val="ListParagraph"/>
              <w:ind w:left="0"/>
              <w:jc w:val="both"/>
              <w:rPr>
                <w:rFonts w:ascii="Bookman Old Style" w:hAnsi="Bookman Old Style" w:cs="Times New Roman"/>
                <w:sz w:val="24"/>
                <w:szCs w:val="24"/>
                <w:lang w:val="en-US"/>
              </w:rPr>
            </w:pPr>
            <w:r>
              <w:rPr>
                <w:rFonts w:ascii="Bookman Old Style" w:hAnsi="Bookman Old Style" w:cs="Times New Roman"/>
                <w:sz w:val="24"/>
                <w:szCs w:val="24"/>
                <w:lang w:val="en-US"/>
              </w:rPr>
              <w:t>2023-24</w:t>
            </w:r>
          </w:p>
        </w:tc>
        <w:tc>
          <w:tcPr>
            <w:tcW w:w="3186" w:type="dxa"/>
          </w:tcPr>
          <w:p w:rsidR="009702BB" w:rsidRPr="0012531C" w:rsidRDefault="008D431C" w:rsidP="0042234B">
            <w:pPr>
              <w:pStyle w:val="ListParagraph"/>
              <w:ind w:left="0"/>
              <w:jc w:val="both"/>
              <w:rPr>
                <w:rFonts w:ascii="Bookman Old Style" w:hAnsi="Bookman Old Style" w:cs="Times New Roman"/>
                <w:sz w:val="24"/>
                <w:szCs w:val="24"/>
                <w:lang w:val="en-US"/>
              </w:rPr>
            </w:pPr>
            <w:r>
              <w:rPr>
                <w:rFonts w:ascii="Bookman Old Style" w:hAnsi="Bookman Old Style" w:cs="Times New Roman"/>
                <w:sz w:val="24"/>
                <w:szCs w:val="24"/>
                <w:lang w:val="en-US"/>
              </w:rPr>
              <w:t>0</w:t>
            </w:r>
            <w:r w:rsidR="00FD47A9">
              <w:rPr>
                <w:rFonts w:ascii="Bookman Old Style" w:hAnsi="Bookman Old Style" w:cs="Times New Roman"/>
                <w:sz w:val="24"/>
                <w:szCs w:val="24"/>
                <w:lang w:val="en-US"/>
              </w:rPr>
              <w:t>7</w:t>
            </w:r>
          </w:p>
        </w:tc>
      </w:tr>
    </w:tbl>
    <w:p w:rsidR="009702BB" w:rsidRPr="0012531C" w:rsidRDefault="009702BB" w:rsidP="008D431C">
      <w:pPr>
        <w:pStyle w:val="ListParagraph"/>
        <w:ind w:left="0"/>
        <w:jc w:val="both"/>
        <w:rPr>
          <w:rFonts w:ascii="Bookman Old Style" w:hAnsi="Bookman Old Style" w:cs="Times New Roman"/>
          <w:sz w:val="24"/>
          <w:szCs w:val="24"/>
          <w:lang w:val="en-US"/>
        </w:rPr>
      </w:pPr>
    </w:p>
    <w:p w:rsidR="009702BB" w:rsidRPr="0012531C" w:rsidRDefault="009702BB" w:rsidP="0041253C">
      <w:pPr>
        <w:pStyle w:val="ListParagraph"/>
        <w:numPr>
          <w:ilvl w:val="0"/>
          <w:numId w:val="2"/>
        </w:numPr>
        <w:jc w:val="both"/>
        <w:rPr>
          <w:rFonts w:ascii="Bookman Old Style" w:hAnsi="Bookman Old Style" w:cs="Times New Roman"/>
          <w:sz w:val="24"/>
          <w:szCs w:val="24"/>
          <w:lang w:val="en-US"/>
        </w:rPr>
      </w:pPr>
      <w:r w:rsidRPr="0012531C">
        <w:rPr>
          <w:rFonts w:ascii="Bookman Old Style" w:hAnsi="Bookman Old Style" w:cs="Times New Roman"/>
          <w:sz w:val="24"/>
          <w:szCs w:val="24"/>
          <w:lang w:val="en-US"/>
        </w:rPr>
        <w:t xml:space="preserve">College is one among ten institutions shortlisted for </w:t>
      </w:r>
      <w:r w:rsidRPr="0012531C">
        <w:rPr>
          <w:rFonts w:ascii="Bookman Old Style" w:hAnsi="Bookman Old Style" w:cs="Times New Roman"/>
          <w:i/>
          <w:iCs/>
          <w:sz w:val="24"/>
          <w:szCs w:val="24"/>
          <w:lang w:val="en-US"/>
        </w:rPr>
        <w:t>Let’s Go Digital</w:t>
      </w:r>
      <w:r w:rsidR="008D431C">
        <w:rPr>
          <w:rFonts w:ascii="Bookman Old Style" w:hAnsi="Bookman Old Style" w:cs="Times New Roman"/>
          <w:i/>
          <w:iCs/>
          <w:sz w:val="24"/>
          <w:szCs w:val="24"/>
          <w:lang w:val="en-US"/>
        </w:rPr>
        <w:t xml:space="preserve"> </w:t>
      </w:r>
      <w:r w:rsidRPr="0012531C">
        <w:rPr>
          <w:rFonts w:ascii="Bookman Old Style" w:hAnsi="Bookman Old Style" w:cs="Times New Roman"/>
          <w:b/>
          <w:bCs/>
          <w:sz w:val="24"/>
          <w:szCs w:val="24"/>
          <w:lang w:val="en-US"/>
        </w:rPr>
        <w:t>DigiCol</w:t>
      </w:r>
      <w:r w:rsidRPr="0012531C">
        <w:rPr>
          <w:rFonts w:ascii="Bookman Old Style" w:hAnsi="Bookman Old Style" w:cs="Times New Roman"/>
          <w:sz w:val="24"/>
          <w:szCs w:val="24"/>
          <w:lang w:val="en-US"/>
        </w:rPr>
        <w:t xml:space="preserve"> initiative of the Government of Kerala. Under this scheme, the college can avail MOODLE server space and LMS sponsored by the government. </w:t>
      </w:r>
    </w:p>
    <w:p w:rsidR="009702BB" w:rsidRDefault="009702BB" w:rsidP="0041253C">
      <w:pPr>
        <w:pStyle w:val="ListParagraph"/>
        <w:numPr>
          <w:ilvl w:val="0"/>
          <w:numId w:val="2"/>
        </w:numPr>
        <w:jc w:val="both"/>
        <w:rPr>
          <w:rFonts w:ascii="Bookman Old Style" w:hAnsi="Bookman Old Style" w:cs="Times New Roman"/>
          <w:sz w:val="24"/>
          <w:szCs w:val="24"/>
          <w:lang w:val="en-US"/>
        </w:rPr>
      </w:pPr>
      <w:r w:rsidRPr="0012531C">
        <w:rPr>
          <w:rFonts w:ascii="Bookman Old Style" w:hAnsi="Bookman Old Style" w:cs="Times New Roman"/>
          <w:sz w:val="24"/>
          <w:szCs w:val="24"/>
          <w:lang w:val="en-US"/>
        </w:rPr>
        <w:t xml:space="preserve">The number of certificate courses offered by various departments have risen progressively in the last five years. The details are given below: </w:t>
      </w:r>
    </w:p>
    <w:p w:rsidR="00DB762E" w:rsidRPr="0012531C" w:rsidRDefault="00DB762E" w:rsidP="00DB762E">
      <w:pPr>
        <w:pStyle w:val="ListParagraph"/>
        <w:jc w:val="both"/>
        <w:rPr>
          <w:rFonts w:ascii="Bookman Old Style" w:hAnsi="Bookman Old Style" w:cs="Times New Roman"/>
          <w:sz w:val="24"/>
          <w:szCs w:val="24"/>
          <w:lang w:val="en-US"/>
        </w:rPr>
      </w:pPr>
    </w:p>
    <w:tbl>
      <w:tblPr>
        <w:tblStyle w:val="TableGrid"/>
        <w:tblW w:w="0" w:type="auto"/>
        <w:jc w:val="center"/>
        <w:tblInd w:w="720" w:type="dxa"/>
        <w:tblLook w:val="04A0"/>
      </w:tblPr>
      <w:tblGrid>
        <w:gridCol w:w="1723"/>
        <w:gridCol w:w="3683"/>
      </w:tblGrid>
      <w:tr w:rsidR="009702BB" w:rsidRPr="0012531C" w:rsidTr="00EF7ECE">
        <w:trPr>
          <w:trHeight w:val="447"/>
          <w:jc w:val="center"/>
        </w:trPr>
        <w:tc>
          <w:tcPr>
            <w:tcW w:w="1723" w:type="dxa"/>
          </w:tcPr>
          <w:p w:rsidR="009702BB" w:rsidRPr="007E22CC" w:rsidRDefault="009702BB" w:rsidP="007E22CC">
            <w:pPr>
              <w:pStyle w:val="ListParagraph"/>
              <w:ind w:left="0"/>
              <w:jc w:val="center"/>
              <w:rPr>
                <w:rFonts w:ascii="Bookman Old Style" w:hAnsi="Bookman Old Style" w:cs="Times New Roman"/>
                <w:b/>
                <w:bCs/>
                <w:sz w:val="24"/>
                <w:szCs w:val="24"/>
                <w:lang w:val="en-US"/>
              </w:rPr>
            </w:pPr>
            <w:r w:rsidRPr="007E22CC">
              <w:rPr>
                <w:rFonts w:ascii="Bookman Old Style" w:hAnsi="Bookman Old Style" w:cs="Times New Roman"/>
                <w:b/>
                <w:bCs/>
                <w:sz w:val="24"/>
                <w:szCs w:val="24"/>
                <w:lang w:val="en-US"/>
              </w:rPr>
              <w:t>Year</w:t>
            </w:r>
          </w:p>
        </w:tc>
        <w:tc>
          <w:tcPr>
            <w:tcW w:w="3683" w:type="dxa"/>
          </w:tcPr>
          <w:p w:rsidR="009702BB" w:rsidRPr="007E22CC" w:rsidRDefault="009702BB" w:rsidP="007E22CC">
            <w:pPr>
              <w:pStyle w:val="ListParagraph"/>
              <w:ind w:left="0"/>
              <w:jc w:val="center"/>
              <w:rPr>
                <w:rFonts w:ascii="Bookman Old Style" w:hAnsi="Bookman Old Style" w:cs="Times New Roman"/>
                <w:b/>
                <w:bCs/>
                <w:sz w:val="24"/>
                <w:szCs w:val="24"/>
                <w:lang w:val="en-US"/>
              </w:rPr>
            </w:pPr>
            <w:r w:rsidRPr="007E22CC">
              <w:rPr>
                <w:rFonts w:ascii="Bookman Old Style" w:hAnsi="Bookman Old Style" w:cs="Times New Roman"/>
                <w:b/>
                <w:bCs/>
                <w:sz w:val="24"/>
                <w:szCs w:val="24"/>
                <w:lang w:val="en-US"/>
              </w:rPr>
              <w:t>No. of certificate courses</w:t>
            </w:r>
          </w:p>
        </w:tc>
      </w:tr>
      <w:tr w:rsidR="009702BB" w:rsidRPr="0012531C" w:rsidTr="00EF7ECE">
        <w:trPr>
          <w:trHeight w:val="398"/>
          <w:jc w:val="center"/>
        </w:trPr>
        <w:tc>
          <w:tcPr>
            <w:tcW w:w="1723" w:type="dxa"/>
          </w:tcPr>
          <w:p w:rsidR="009702BB" w:rsidRPr="0012531C" w:rsidRDefault="009702BB" w:rsidP="0042234B">
            <w:pPr>
              <w:pStyle w:val="ListParagraph"/>
              <w:ind w:left="0"/>
              <w:jc w:val="both"/>
              <w:rPr>
                <w:rFonts w:ascii="Bookman Old Style" w:hAnsi="Bookman Old Style" w:cs="Times New Roman"/>
                <w:sz w:val="24"/>
                <w:szCs w:val="24"/>
                <w:lang w:val="en-US"/>
              </w:rPr>
            </w:pPr>
            <w:r w:rsidRPr="0012531C">
              <w:rPr>
                <w:rFonts w:ascii="Bookman Old Style" w:hAnsi="Bookman Old Style" w:cs="Times New Roman"/>
                <w:sz w:val="24"/>
                <w:szCs w:val="24"/>
                <w:lang w:val="en-US"/>
              </w:rPr>
              <w:t>2018-19</w:t>
            </w:r>
          </w:p>
        </w:tc>
        <w:tc>
          <w:tcPr>
            <w:tcW w:w="3683" w:type="dxa"/>
          </w:tcPr>
          <w:p w:rsidR="009702BB" w:rsidRPr="0012531C" w:rsidRDefault="009702BB" w:rsidP="0042234B">
            <w:pPr>
              <w:pStyle w:val="ListParagraph"/>
              <w:ind w:left="0"/>
              <w:jc w:val="both"/>
              <w:rPr>
                <w:rFonts w:ascii="Bookman Old Style" w:hAnsi="Bookman Old Style" w:cs="Times New Roman"/>
                <w:sz w:val="24"/>
                <w:szCs w:val="24"/>
                <w:lang w:val="en-US"/>
              </w:rPr>
            </w:pPr>
            <w:r w:rsidRPr="0012531C">
              <w:rPr>
                <w:rFonts w:ascii="Bookman Old Style" w:hAnsi="Bookman Old Style" w:cs="Times New Roman"/>
                <w:sz w:val="24"/>
                <w:szCs w:val="24"/>
                <w:lang w:val="en-US"/>
              </w:rPr>
              <w:t>14</w:t>
            </w:r>
          </w:p>
        </w:tc>
      </w:tr>
      <w:tr w:rsidR="009702BB" w:rsidRPr="0012531C" w:rsidTr="00EF7ECE">
        <w:trPr>
          <w:trHeight w:val="409"/>
          <w:jc w:val="center"/>
        </w:trPr>
        <w:tc>
          <w:tcPr>
            <w:tcW w:w="1723" w:type="dxa"/>
          </w:tcPr>
          <w:p w:rsidR="009702BB" w:rsidRPr="0012531C" w:rsidRDefault="009702BB" w:rsidP="0042234B">
            <w:pPr>
              <w:pStyle w:val="ListParagraph"/>
              <w:ind w:left="0"/>
              <w:jc w:val="both"/>
              <w:rPr>
                <w:rFonts w:ascii="Bookman Old Style" w:hAnsi="Bookman Old Style" w:cs="Times New Roman"/>
                <w:sz w:val="24"/>
                <w:szCs w:val="24"/>
                <w:lang w:val="en-US"/>
              </w:rPr>
            </w:pPr>
            <w:r w:rsidRPr="0012531C">
              <w:rPr>
                <w:rFonts w:ascii="Bookman Old Style" w:hAnsi="Bookman Old Style" w:cs="Times New Roman"/>
                <w:sz w:val="24"/>
                <w:szCs w:val="24"/>
                <w:lang w:val="en-US"/>
              </w:rPr>
              <w:t>2019-20</w:t>
            </w:r>
          </w:p>
        </w:tc>
        <w:tc>
          <w:tcPr>
            <w:tcW w:w="3683" w:type="dxa"/>
          </w:tcPr>
          <w:p w:rsidR="009702BB" w:rsidRPr="0012531C" w:rsidRDefault="009702BB" w:rsidP="0042234B">
            <w:pPr>
              <w:pStyle w:val="ListParagraph"/>
              <w:ind w:left="0"/>
              <w:jc w:val="both"/>
              <w:rPr>
                <w:rFonts w:ascii="Bookman Old Style" w:hAnsi="Bookman Old Style" w:cs="Times New Roman"/>
                <w:sz w:val="24"/>
                <w:szCs w:val="24"/>
                <w:lang w:val="en-US"/>
              </w:rPr>
            </w:pPr>
            <w:r w:rsidRPr="0012531C">
              <w:rPr>
                <w:rFonts w:ascii="Bookman Old Style" w:hAnsi="Bookman Old Style" w:cs="Times New Roman"/>
                <w:sz w:val="24"/>
                <w:szCs w:val="24"/>
                <w:lang w:val="en-US"/>
              </w:rPr>
              <w:t>26</w:t>
            </w:r>
          </w:p>
        </w:tc>
      </w:tr>
      <w:tr w:rsidR="009702BB" w:rsidRPr="0012531C" w:rsidTr="00EF7ECE">
        <w:trPr>
          <w:trHeight w:val="398"/>
          <w:jc w:val="center"/>
        </w:trPr>
        <w:tc>
          <w:tcPr>
            <w:tcW w:w="1723" w:type="dxa"/>
          </w:tcPr>
          <w:p w:rsidR="009702BB" w:rsidRPr="0012531C" w:rsidRDefault="009702BB" w:rsidP="0042234B">
            <w:pPr>
              <w:pStyle w:val="ListParagraph"/>
              <w:ind w:left="0"/>
              <w:jc w:val="both"/>
              <w:rPr>
                <w:rFonts w:ascii="Bookman Old Style" w:hAnsi="Bookman Old Style" w:cs="Times New Roman"/>
                <w:sz w:val="24"/>
                <w:szCs w:val="24"/>
                <w:lang w:val="en-US"/>
              </w:rPr>
            </w:pPr>
            <w:r w:rsidRPr="0012531C">
              <w:rPr>
                <w:rFonts w:ascii="Bookman Old Style" w:hAnsi="Bookman Old Style" w:cs="Times New Roman"/>
                <w:sz w:val="24"/>
                <w:szCs w:val="24"/>
                <w:lang w:val="en-US"/>
              </w:rPr>
              <w:t>2020-21</w:t>
            </w:r>
          </w:p>
        </w:tc>
        <w:tc>
          <w:tcPr>
            <w:tcW w:w="3683" w:type="dxa"/>
          </w:tcPr>
          <w:p w:rsidR="009702BB" w:rsidRPr="0012531C" w:rsidRDefault="009702BB" w:rsidP="0042234B">
            <w:pPr>
              <w:pStyle w:val="ListParagraph"/>
              <w:ind w:left="0"/>
              <w:jc w:val="both"/>
              <w:rPr>
                <w:rFonts w:ascii="Bookman Old Style" w:hAnsi="Bookman Old Style" w:cs="Times New Roman"/>
                <w:sz w:val="24"/>
                <w:szCs w:val="24"/>
                <w:lang w:val="en-US"/>
              </w:rPr>
            </w:pPr>
            <w:r w:rsidRPr="0012531C">
              <w:rPr>
                <w:rFonts w:ascii="Bookman Old Style" w:hAnsi="Bookman Old Style" w:cs="Times New Roman"/>
                <w:sz w:val="24"/>
                <w:szCs w:val="24"/>
                <w:lang w:val="en-US"/>
              </w:rPr>
              <w:t>32</w:t>
            </w:r>
          </w:p>
        </w:tc>
      </w:tr>
      <w:tr w:rsidR="00B67B9C" w:rsidRPr="0012531C" w:rsidTr="00EF7ECE">
        <w:trPr>
          <w:trHeight w:val="409"/>
          <w:jc w:val="center"/>
        </w:trPr>
        <w:tc>
          <w:tcPr>
            <w:tcW w:w="1723" w:type="dxa"/>
          </w:tcPr>
          <w:p w:rsidR="00B67B9C" w:rsidRPr="0012531C" w:rsidRDefault="00B67B9C" w:rsidP="0042234B">
            <w:pPr>
              <w:pStyle w:val="ListParagraph"/>
              <w:ind w:left="0"/>
              <w:jc w:val="both"/>
              <w:rPr>
                <w:rFonts w:ascii="Bookman Old Style" w:hAnsi="Bookman Old Style" w:cs="Times New Roman"/>
                <w:sz w:val="24"/>
                <w:szCs w:val="24"/>
                <w:lang w:val="en-US"/>
              </w:rPr>
            </w:pPr>
            <w:r>
              <w:rPr>
                <w:rFonts w:ascii="Bookman Old Style" w:hAnsi="Bookman Old Style" w:cs="Times New Roman"/>
                <w:sz w:val="24"/>
                <w:szCs w:val="24"/>
                <w:lang w:val="en-US"/>
              </w:rPr>
              <w:t>2021-22</w:t>
            </w:r>
          </w:p>
        </w:tc>
        <w:tc>
          <w:tcPr>
            <w:tcW w:w="3683" w:type="dxa"/>
          </w:tcPr>
          <w:p w:rsidR="00B67B9C" w:rsidRPr="0012531C" w:rsidRDefault="00B67B9C" w:rsidP="0042234B">
            <w:pPr>
              <w:pStyle w:val="ListParagraph"/>
              <w:ind w:left="0"/>
              <w:jc w:val="both"/>
              <w:rPr>
                <w:rFonts w:ascii="Bookman Old Style" w:hAnsi="Bookman Old Style" w:cs="Times New Roman"/>
                <w:sz w:val="24"/>
                <w:szCs w:val="24"/>
                <w:lang w:val="en-US"/>
              </w:rPr>
            </w:pPr>
            <w:r>
              <w:rPr>
                <w:rFonts w:ascii="Bookman Old Style" w:hAnsi="Bookman Old Style" w:cs="Times New Roman"/>
                <w:sz w:val="24"/>
                <w:szCs w:val="24"/>
                <w:lang w:val="en-US"/>
              </w:rPr>
              <w:t>33</w:t>
            </w:r>
          </w:p>
        </w:tc>
      </w:tr>
      <w:tr w:rsidR="009702BB" w:rsidRPr="0012531C" w:rsidTr="00EF7ECE">
        <w:trPr>
          <w:trHeight w:val="409"/>
          <w:jc w:val="center"/>
        </w:trPr>
        <w:tc>
          <w:tcPr>
            <w:tcW w:w="1723" w:type="dxa"/>
          </w:tcPr>
          <w:p w:rsidR="009702BB" w:rsidRPr="0012531C" w:rsidRDefault="009702BB" w:rsidP="0042234B">
            <w:pPr>
              <w:pStyle w:val="ListParagraph"/>
              <w:ind w:left="0"/>
              <w:jc w:val="both"/>
              <w:rPr>
                <w:rFonts w:ascii="Bookman Old Style" w:hAnsi="Bookman Old Style" w:cs="Times New Roman"/>
                <w:sz w:val="24"/>
                <w:szCs w:val="24"/>
                <w:lang w:val="en-US"/>
              </w:rPr>
            </w:pPr>
            <w:r>
              <w:rPr>
                <w:rFonts w:ascii="Bookman Old Style" w:hAnsi="Bookman Old Style" w:cs="Times New Roman"/>
                <w:sz w:val="24"/>
                <w:szCs w:val="24"/>
                <w:lang w:val="en-US"/>
              </w:rPr>
              <w:t>2022-23</w:t>
            </w:r>
          </w:p>
        </w:tc>
        <w:tc>
          <w:tcPr>
            <w:tcW w:w="3683" w:type="dxa"/>
          </w:tcPr>
          <w:p w:rsidR="009702BB" w:rsidRPr="0012531C" w:rsidRDefault="00B67B9C" w:rsidP="0042234B">
            <w:pPr>
              <w:pStyle w:val="ListParagraph"/>
              <w:ind w:left="0"/>
              <w:jc w:val="both"/>
              <w:rPr>
                <w:rFonts w:ascii="Bookman Old Style" w:hAnsi="Bookman Old Style" w:cs="Times New Roman"/>
                <w:sz w:val="24"/>
                <w:szCs w:val="24"/>
                <w:lang w:val="en-US"/>
              </w:rPr>
            </w:pPr>
            <w:r>
              <w:rPr>
                <w:rFonts w:ascii="Bookman Old Style" w:hAnsi="Bookman Old Style" w:cs="Times New Roman"/>
                <w:sz w:val="24"/>
                <w:szCs w:val="24"/>
                <w:lang w:val="en-US"/>
              </w:rPr>
              <w:t>30</w:t>
            </w:r>
          </w:p>
        </w:tc>
      </w:tr>
      <w:tr w:rsidR="009702BB" w:rsidRPr="0012531C" w:rsidTr="00EF7ECE">
        <w:trPr>
          <w:trHeight w:val="409"/>
          <w:jc w:val="center"/>
        </w:trPr>
        <w:tc>
          <w:tcPr>
            <w:tcW w:w="1723" w:type="dxa"/>
          </w:tcPr>
          <w:p w:rsidR="009702BB" w:rsidRDefault="009702BB" w:rsidP="0042234B">
            <w:pPr>
              <w:pStyle w:val="ListParagraph"/>
              <w:ind w:left="0"/>
              <w:jc w:val="both"/>
              <w:rPr>
                <w:rFonts w:ascii="Bookman Old Style" w:hAnsi="Bookman Old Style" w:cs="Times New Roman"/>
                <w:sz w:val="24"/>
                <w:szCs w:val="24"/>
                <w:lang w:val="en-US"/>
              </w:rPr>
            </w:pPr>
            <w:r>
              <w:rPr>
                <w:rFonts w:ascii="Bookman Old Style" w:hAnsi="Bookman Old Style" w:cs="Times New Roman"/>
                <w:sz w:val="24"/>
                <w:szCs w:val="24"/>
                <w:lang w:val="en-US"/>
              </w:rPr>
              <w:t>2023-24</w:t>
            </w:r>
          </w:p>
        </w:tc>
        <w:tc>
          <w:tcPr>
            <w:tcW w:w="3683" w:type="dxa"/>
          </w:tcPr>
          <w:p w:rsidR="009702BB" w:rsidRPr="0012531C" w:rsidRDefault="0067592E" w:rsidP="0042234B">
            <w:pPr>
              <w:pStyle w:val="ListParagraph"/>
              <w:ind w:left="0"/>
              <w:jc w:val="both"/>
              <w:rPr>
                <w:rFonts w:ascii="Bookman Old Style" w:hAnsi="Bookman Old Style" w:cs="Times New Roman"/>
                <w:sz w:val="24"/>
                <w:szCs w:val="24"/>
                <w:lang w:val="en-US"/>
              </w:rPr>
            </w:pPr>
            <w:r>
              <w:rPr>
                <w:rFonts w:ascii="Bookman Old Style" w:hAnsi="Bookman Old Style" w:cs="Times New Roman"/>
                <w:sz w:val="24"/>
                <w:szCs w:val="24"/>
                <w:lang w:val="en-US"/>
              </w:rPr>
              <w:t>29</w:t>
            </w:r>
          </w:p>
        </w:tc>
      </w:tr>
    </w:tbl>
    <w:p w:rsidR="0067592E" w:rsidRDefault="0067592E" w:rsidP="0067592E">
      <w:pPr>
        <w:pStyle w:val="ListParagraph"/>
        <w:jc w:val="both"/>
        <w:rPr>
          <w:rFonts w:ascii="Bookman Old Style" w:hAnsi="Bookman Old Style" w:cs="Times New Roman"/>
          <w:sz w:val="24"/>
          <w:szCs w:val="24"/>
          <w:lang w:val="en-US"/>
        </w:rPr>
      </w:pPr>
    </w:p>
    <w:p w:rsidR="009702BB" w:rsidRPr="0012531C" w:rsidRDefault="009702BB" w:rsidP="009702BB">
      <w:pPr>
        <w:pStyle w:val="ListParagraph"/>
        <w:numPr>
          <w:ilvl w:val="0"/>
          <w:numId w:val="2"/>
        </w:numPr>
        <w:jc w:val="both"/>
        <w:rPr>
          <w:rFonts w:ascii="Bookman Old Style" w:hAnsi="Bookman Old Style" w:cs="Times New Roman"/>
          <w:sz w:val="24"/>
          <w:szCs w:val="24"/>
          <w:lang w:val="en-US"/>
        </w:rPr>
      </w:pPr>
      <w:r w:rsidRPr="0012531C">
        <w:rPr>
          <w:rFonts w:ascii="Bookman Old Style" w:hAnsi="Bookman Old Style" w:cs="Times New Roman"/>
          <w:sz w:val="24"/>
          <w:szCs w:val="24"/>
          <w:lang w:val="en-US"/>
        </w:rPr>
        <w:t>The college has registered for G</w:t>
      </w:r>
      <w:r w:rsidR="00883732">
        <w:rPr>
          <w:rFonts w:ascii="Bookman Old Style" w:hAnsi="Bookman Old Style" w:cs="Times New Roman"/>
          <w:sz w:val="24"/>
          <w:szCs w:val="24"/>
          <w:lang w:val="en-US"/>
        </w:rPr>
        <w:t>-</w:t>
      </w:r>
      <w:r w:rsidRPr="0012531C">
        <w:rPr>
          <w:rFonts w:ascii="Bookman Old Style" w:hAnsi="Bookman Old Style" w:cs="Times New Roman"/>
          <w:sz w:val="24"/>
          <w:szCs w:val="24"/>
          <w:lang w:val="en-US"/>
        </w:rPr>
        <w:t xml:space="preserve">Suite account and user IDs created for all faculty members and students. Every faculty member has a dedicated online platform (Google Classroom, Moodle, College LMS account) for sharing study materials, </w:t>
      </w:r>
      <w:r w:rsidR="008B07DF" w:rsidRPr="0012531C">
        <w:rPr>
          <w:rFonts w:ascii="Bookman Old Style" w:hAnsi="Bookman Old Style" w:cs="Times New Roman"/>
          <w:sz w:val="24"/>
          <w:szCs w:val="24"/>
          <w:lang w:val="en-US"/>
        </w:rPr>
        <w:t>PowerPoint</w:t>
      </w:r>
      <w:r w:rsidRPr="0012531C">
        <w:rPr>
          <w:rFonts w:ascii="Bookman Old Style" w:hAnsi="Bookman Old Style" w:cs="Times New Roman"/>
          <w:sz w:val="24"/>
          <w:szCs w:val="24"/>
          <w:lang w:val="en-US"/>
        </w:rPr>
        <w:t xml:space="preserve"> presentations and video lectures with students. </w:t>
      </w:r>
    </w:p>
    <w:p w:rsidR="009702BB" w:rsidRPr="0012531C" w:rsidRDefault="009702BB" w:rsidP="009702BB">
      <w:pPr>
        <w:pStyle w:val="ListParagraph"/>
        <w:numPr>
          <w:ilvl w:val="0"/>
          <w:numId w:val="2"/>
        </w:numPr>
        <w:jc w:val="both"/>
        <w:rPr>
          <w:rFonts w:ascii="Bookman Old Style" w:hAnsi="Bookman Old Style" w:cs="Times New Roman"/>
          <w:sz w:val="24"/>
          <w:szCs w:val="24"/>
          <w:lang w:val="en-US"/>
        </w:rPr>
      </w:pPr>
      <w:r w:rsidRPr="0012531C">
        <w:rPr>
          <w:rFonts w:ascii="Bookman Old Style" w:hAnsi="Bookman Old Style" w:cs="Times New Roman"/>
          <w:sz w:val="24"/>
          <w:szCs w:val="24"/>
          <w:lang w:val="en-US"/>
        </w:rPr>
        <w:lastRenderedPageBreak/>
        <w:t xml:space="preserve">The student community uses NList services provided by the college library to access resources for preparation of assignments, projects. </w:t>
      </w:r>
    </w:p>
    <w:p w:rsidR="009702BB" w:rsidRPr="0012531C" w:rsidRDefault="009702BB" w:rsidP="009702BB">
      <w:pPr>
        <w:pStyle w:val="ListParagraph"/>
        <w:jc w:val="both"/>
        <w:rPr>
          <w:rFonts w:ascii="Bookman Old Style" w:hAnsi="Bookman Old Style" w:cs="Times New Roman"/>
          <w:sz w:val="24"/>
          <w:szCs w:val="24"/>
          <w:lang w:val="en-US"/>
        </w:rPr>
      </w:pPr>
    </w:p>
    <w:p w:rsidR="009702BB" w:rsidRPr="0012531C" w:rsidRDefault="009702BB" w:rsidP="008D431C">
      <w:pPr>
        <w:jc w:val="center"/>
        <w:rPr>
          <w:rFonts w:ascii="Bookman Old Style" w:hAnsi="Bookman Old Style" w:cs="Times New Roman"/>
          <w:b/>
          <w:bCs/>
          <w:sz w:val="24"/>
          <w:szCs w:val="24"/>
          <w:lang w:val="en-US"/>
        </w:rPr>
      </w:pPr>
      <w:r w:rsidRPr="0012531C">
        <w:rPr>
          <w:rFonts w:ascii="Bookman Old Style" w:hAnsi="Bookman Old Style" w:cs="Times New Roman"/>
          <w:b/>
          <w:bCs/>
          <w:sz w:val="24"/>
          <w:szCs w:val="24"/>
          <w:lang w:val="en-US"/>
        </w:rPr>
        <w:t>Problems Encountered and Resources Needed</w:t>
      </w:r>
    </w:p>
    <w:tbl>
      <w:tblPr>
        <w:tblStyle w:val="TableGrid"/>
        <w:tblW w:w="9515" w:type="dxa"/>
        <w:tblLook w:val="04A0"/>
      </w:tblPr>
      <w:tblGrid>
        <w:gridCol w:w="893"/>
        <w:gridCol w:w="2992"/>
        <w:gridCol w:w="5630"/>
      </w:tblGrid>
      <w:tr w:rsidR="009702BB" w:rsidRPr="0012531C" w:rsidTr="00711925">
        <w:trPr>
          <w:trHeight w:val="888"/>
        </w:trPr>
        <w:tc>
          <w:tcPr>
            <w:tcW w:w="893" w:type="dxa"/>
          </w:tcPr>
          <w:p w:rsidR="009702BB" w:rsidRPr="0012531C" w:rsidRDefault="009702BB" w:rsidP="0042234B">
            <w:pPr>
              <w:jc w:val="both"/>
              <w:rPr>
                <w:rFonts w:ascii="Bookman Old Style" w:hAnsi="Bookman Old Style" w:cs="Times New Roman"/>
                <w:b/>
                <w:bCs/>
                <w:sz w:val="24"/>
                <w:szCs w:val="24"/>
                <w:lang w:val="en-US"/>
              </w:rPr>
            </w:pPr>
            <w:r w:rsidRPr="0012531C">
              <w:rPr>
                <w:rFonts w:ascii="Bookman Old Style" w:hAnsi="Bookman Old Style" w:cs="Times New Roman"/>
                <w:b/>
                <w:bCs/>
                <w:sz w:val="24"/>
                <w:szCs w:val="24"/>
                <w:lang w:val="en-US"/>
              </w:rPr>
              <w:t xml:space="preserve">Sl No. </w:t>
            </w:r>
          </w:p>
        </w:tc>
        <w:tc>
          <w:tcPr>
            <w:tcW w:w="2992" w:type="dxa"/>
          </w:tcPr>
          <w:p w:rsidR="009702BB" w:rsidRPr="0012531C" w:rsidRDefault="009702BB" w:rsidP="0042234B">
            <w:pPr>
              <w:jc w:val="both"/>
              <w:rPr>
                <w:rFonts w:ascii="Bookman Old Style" w:hAnsi="Bookman Old Style" w:cs="Times New Roman"/>
                <w:b/>
                <w:bCs/>
                <w:sz w:val="24"/>
                <w:szCs w:val="24"/>
                <w:lang w:val="en-US"/>
              </w:rPr>
            </w:pPr>
            <w:r w:rsidRPr="0012531C">
              <w:rPr>
                <w:rFonts w:ascii="Bookman Old Style" w:hAnsi="Bookman Old Style" w:cs="Times New Roman"/>
                <w:b/>
                <w:bCs/>
                <w:sz w:val="24"/>
                <w:szCs w:val="24"/>
                <w:lang w:val="en-US"/>
              </w:rPr>
              <w:t xml:space="preserve">Problems Encountered </w:t>
            </w:r>
          </w:p>
        </w:tc>
        <w:tc>
          <w:tcPr>
            <w:tcW w:w="5630" w:type="dxa"/>
          </w:tcPr>
          <w:p w:rsidR="009702BB" w:rsidRPr="0012531C" w:rsidRDefault="009702BB" w:rsidP="0042234B">
            <w:pPr>
              <w:jc w:val="both"/>
              <w:rPr>
                <w:rFonts w:ascii="Bookman Old Style" w:hAnsi="Bookman Old Style" w:cs="Times New Roman"/>
                <w:b/>
                <w:bCs/>
                <w:sz w:val="24"/>
                <w:szCs w:val="24"/>
                <w:lang w:val="en-US"/>
              </w:rPr>
            </w:pPr>
            <w:r w:rsidRPr="0012531C">
              <w:rPr>
                <w:rFonts w:ascii="Bookman Old Style" w:hAnsi="Bookman Old Style" w:cs="Times New Roman"/>
                <w:b/>
                <w:bCs/>
                <w:sz w:val="24"/>
                <w:szCs w:val="24"/>
                <w:lang w:val="en-US"/>
              </w:rPr>
              <w:t>Resources Needed</w:t>
            </w:r>
          </w:p>
        </w:tc>
      </w:tr>
      <w:tr w:rsidR="009702BB" w:rsidRPr="0012531C" w:rsidTr="00711925">
        <w:trPr>
          <w:trHeight w:val="2466"/>
        </w:trPr>
        <w:tc>
          <w:tcPr>
            <w:tcW w:w="893" w:type="dxa"/>
          </w:tcPr>
          <w:p w:rsidR="009702BB" w:rsidRPr="0012531C" w:rsidRDefault="009702BB" w:rsidP="0042234B">
            <w:pPr>
              <w:jc w:val="both"/>
              <w:rPr>
                <w:rFonts w:ascii="Bookman Old Style" w:hAnsi="Bookman Old Style" w:cs="Times New Roman"/>
                <w:b/>
                <w:bCs/>
                <w:sz w:val="24"/>
                <w:szCs w:val="24"/>
                <w:lang w:val="en-US"/>
              </w:rPr>
            </w:pPr>
            <w:r w:rsidRPr="0012531C">
              <w:rPr>
                <w:rFonts w:ascii="Bookman Old Style" w:hAnsi="Bookman Old Style" w:cs="Times New Roman"/>
                <w:b/>
                <w:bCs/>
                <w:sz w:val="24"/>
                <w:szCs w:val="24"/>
                <w:lang w:val="en-US"/>
              </w:rPr>
              <w:t>1</w:t>
            </w:r>
          </w:p>
        </w:tc>
        <w:tc>
          <w:tcPr>
            <w:tcW w:w="2992" w:type="dxa"/>
          </w:tcPr>
          <w:p w:rsidR="009702BB" w:rsidRPr="0012531C" w:rsidRDefault="009702BB" w:rsidP="0042234B">
            <w:pPr>
              <w:jc w:val="both"/>
              <w:rPr>
                <w:rFonts w:ascii="Bookman Old Style" w:hAnsi="Bookman Old Style" w:cs="Times New Roman"/>
                <w:sz w:val="24"/>
                <w:szCs w:val="24"/>
                <w:lang w:val="en-US"/>
              </w:rPr>
            </w:pPr>
            <w:r w:rsidRPr="0012531C">
              <w:rPr>
                <w:rFonts w:ascii="Bookman Old Style" w:hAnsi="Bookman Old Style" w:cs="Times New Roman"/>
                <w:sz w:val="24"/>
                <w:szCs w:val="24"/>
                <w:lang w:val="en-US"/>
              </w:rPr>
              <w:t xml:space="preserve">Hesitation among students to adopt </w:t>
            </w:r>
            <w:r>
              <w:rPr>
                <w:rFonts w:ascii="Bookman Old Style" w:hAnsi="Bookman Old Style" w:cs="Times New Roman"/>
                <w:sz w:val="24"/>
                <w:szCs w:val="24"/>
                <w:lang w:val="en-US"/>
              </w:rPr>
              <w:t xml:space="preserve">a </w:t>
            </w:r>
            <w:r w:rsidRPr="0012531C">
              <w:rPr>
                <w:rFonts w:ascii="Bookman Old Style" w:hAnsi="Bookman Old Style" w:cs="Times New Roman"/>
                <w:sz w:val="24"/>
                <w:szCs w:val="24"/>
                <w:lang w:val="en-US"/>
              </w:rPr>
              <w:t xml:space="preserve">blended learning system </w:t>
            </w:r>
          </w:p>
        </w:tc>
        <w:tc>
          <w:tcPr>
            <w:tcW w:w="5630" w:type="dxa"/>
          </w:tcPr>
          <w:p w:rsidR="00711925" w:rsidRDefault="009702BB" w:rsidP="0042234B">
            <w:pPr>
              <w:jc w:val="both"/>
              <w:rPr>
                <w:rFonts w:ascii="Bookman Old Style" w:hAnsi="Bookman Old Style" w:cs="Times New Roman"/>
                <w:sz w:val="24"/>
                <w:szCs w:val="24"/>
                <w:lang w:val="en-US"/>
              </w:rPr>
            </w:pPr>
            <w:r w:rsidRPr="0012531C">
              <w:rPr>
                <w:rFonts w:ascii="Bookman Old Style" w:hAnsi="Bookman Old Style" w:cs="Times New Roman"/>
                <w:sz w:val="24"/>
                <w:szCs w:val="24"/>
                <w:lang w:val="en-US"/>
              </w:rPr>
              <w:t xml:space="preserve">Teachers organized informal online sessions to familiarize the students with various online educational resources; peer assisted learning was also encouraged. </w:t>
            </w:r>
          </w:p>
          <w:p w:rsidR="009702BB" w:rsidRPr="0012531C" w:rsidRDefault="009702BB" w:rsidP="0042234B">
            <w:pPr>
              <w:jc w:val="both"/>
              <w:rPr>
                <w:rFonts w:ascii="Bookman Old Style" w:hAnsi="Bookman Old Style" w:cs="Times New Roman"/>
                <w:sz w:val="24"/>
                <w:szCs w:val="24"/>
                <w:lang w:val="en-US"/>
              </w:rPr>
            </w:pPr>
            <w:r w:rsidRPr="0012531C">
              <w:rPr>
                <w:rFonts w:ascii="Bookman Old Style" w:hAnsi="Bookman Old Style" w:cs="Times New Roman"/>
                <w:sz w:val="24"/>
                <w:szCs w:val="24"/>
                <w:lang w:val="en-US"/>
              </w:rPr>
              <w:t xml:space="preserve">Resources needed: 100 percent digital access for all students </w:t>
            </w:r>
          </w:p>
        </w:tc>
      </w:tr>
      <w:tr w:rsidR="009702BB" w:rsidRPr="0012531C" w:rsidTr="00711925">
        <w:trPr>
          <w:trHeight w:val="1233"/>
        </w:trPr>
        <w:tc>
          <w:tcPr>
            <w:tcW w:w="893" w:type="dxa"/>
          </w:tcPr>
          <w:p w:rsidR="009702BB" w:rsidRPr="0012531C" w:rsidRDefault="009702BB" w:rsidP="0042234B">
            <w:pPr>
              <w:jc w:val="both"/>
              <w:rPr>
                <w:rFonts w:ascii="Bookman Old Style" w:hAnsi="Bookman Old Style" w:cs="Times New Roman"/>
                <w:b/>
                <w:bCs/>
                <w:sz w:val="24"/>
                <w:szCs w:val="24"/>
                <w:lang w:val="en-US"/>
              </w:rPr>
            </w:pPr>
            <w:r w:rsidRPr="0012531C">
              <w:rPr>
                <w:rFonts w:ascii="Bookman Old Style" w:hAnsi="Bookman Old Style" w:cs="Times New Roman"/>
                <w:b/>
                <w:bCs/>
                <w:sz w:val="24"/>
                <w:szCs w:val="24"/>
                <w:lang w:val="en-US"/>
              </w:rPr>
              <w:t>2</w:t>
            </w:r>
          </w:p>
        </w:tc>
        <w:tc>
          <w:tcPr>
            <w:tcW w:w="2992" w:type="dxa"/>
          </w:tcPr>
          <w:p w:rsidR="009702BB" w:rsidRPr="0012531C" w:rsidRDefault="009702BB" w:rsidP="0042234B">
            <w:pPr>
              <w:jc w:val="both"/>
              <w:rPr>
                <w:rFonts w:ascii="Bookman Old Style" w:hAnsi="Bookman Old Style" w:cs="Times New Roman"/>
                <w:sz w:val="24"/>
                <w:szCs w:val="24"/>
                <w:lang w:val="en-US"/>
              </w:rPr>
            </w:pPr>
            <w:r w:rsidRPr="0012531C">
              <w:rPr>
                <w:rFonts w:ascii="Bookman Old Style" w:hAnsi="Bookman Old Style" w:cs="Times New Roman"/>
                <w:sz w:val="24"/>
                <w:szCs w:val="24"/>
                <w:lang w:val="en-US"/>
              </w:rPr>
              <w:t>Digital literacy among teaching and non-teaching staff</w:t>
            </w:r>
          </w:p>
        </w:tc>
        <w:tc>
          <w:tcPr>
            <w:tcW w:w="5630" w:type="dxa"/>
          </w:tcPr>
          <w:p w:rsidR="009702BB" w:rsidRPr="0012531C" w:rsidRDefault="009702BB" w:rsidP="0042234B">
            <w:pPr>
              <w:jc w:val="both"/>
              <w:rPr>
                <w:rFonts w:ascii="Bookman Old Style" w:hAnsi="Bookman Old Style" w:cs="Times New Roman"/>
                <w:sz w:val="24"/>
                <w:szCs w:val="24"/>
                <w:lang w:val="en-US"/>
              </w:rPr>
            </w:pPr>
            <w:r w:rsidRPr="0012531C">
              <w:rPr>
                <w:rFonts w:ascii="Bookman Old Style" w:hAnsi="Bookman Old Style" w:cs="Times New Roman"/>
                <w:sz w:val="24"/>
                <w:szCs w:val="24"/>
                <w:lang w:val="en-US"/>
              </w:rPr>
              <w:t>Technical assistance from support staff</w:t>
            </w:r>
          </w:p>
        </w:tc>
      </w:tr>
      <w:tr w:rsidR="009702BB" w:rsidRPr="0012531C" w:rsidTr="00711925">
        <w:trPr>
          <w:trHeight w:val="2611"/>
        </w:trPr>
        <w:tc>
          <w:tcPr>
            <w:tcW w:w="893" w:type="dxa"/>
          </w:tcPr>
          <w:p w:rsidR="009702BB" w:rsidRPr="0012531C" w:rsidRDefault="009702BB" w:rsidP="0042234B">
            <w:pPr>
              <w:jc w:val="both"/>
              <w:rPr>
                <w:rFonts w:ascii="Bookman Old Style" w:hAnsi="Bookman Old Style" w:cs="Times New Roman"/>
                <w:b/>
                <w:bCs/>
                <w:sz w:val="24"/>
                <w:szCs w:val="24"/>
                <w:lang w:val="en-US"/>
              </w:rPr>
            </w:pPr>
            <w:r w:rsidRPr="0012531C">
              <w:rPr>
                <w:rFonts w:ascii="Bookman Old Style" w:hAnsi="Bookman Old Style" w:cs="Times New Roman"/>
                <w:b/>
                <w:bCs/>
                <w:sz w:val="24"/>
                <w:szCs w:val="24"/>
                <w:lang w:val="en-US"/>
              </w:rPr>
              <w:t>3</w:t>
            </w:r>
          </w:p>
        </w:tc>
        <w:tc>
          <w:tcPr>
            <w:tcW w:w="2992" w:type="dxa"/>
          </w:tcPr>
          <w:p w:rsidR="009702BB" w:rsidRPr="0012531C" w:rsidRDefault="009702BB" w:rsidP="0042234B">
            <w:pPr>
              <w:jc w:val="both"/>
              <w:rPr>
                <w:rFonts w:ascii="Bookman Old Style" w:hAnsi="Bookman Old Style" w:cs="Times New Roman"/>
                <w:sz w:val="24"/>
                <w:szCs w:val="24"/>
                <w:lang w:val="en-US"/>
              </w:rPr>
            </w:pPr>
            <w:r w:rsidRPr="0012531C">
              <w:rPr>
                <w:rFonts w:ascii="Bookman Old Style" w:hAnsi="Bookman Old Style" w:cs="Times New Roman"/>
                <w:sz w:val="24"/>
                <w:szCs w:val="24"/>
                <w:lang w:val="en-US"/>
              </w:rPr>
              <w:t xml:space="preserve">Teachers find it difficult to attend Faculty Empowerment Strategies due to the hectic CBCS academic calendar </w:t>
            </w:r>
          </w:p>
        </w:tc>
        <w:tc>
          <w:tcPr>
            <w:tcW w:w="5630" w:type="dxa"/>
          </w:tcPr>
          <w:p w:rsidR="009702BB" w:rsidRPr="0012531C" w:rsidRDefault="009702BB" w:rsidP="0042234B">
            <w:pPr>
              <w:jc w:val="both"/>
              <w:rPr>
                <w:rFonts w:ascii="Bookman Old Style" w:hAnsi="Bookman Old Style" w:cs="Times New Roman"/>
                <w:sz w:val="24"/>
                <w:szCs w:val="24"/>
                <w:lang w:val="en-US"/>
              </w:rPr>
            </w:pPr>
            <w:r w:rsidRPr="0012531C">
              <w:rPr>
                <w:rFonts w:ascii="Bookman Old Style" w:hAnsi="Bookman Old Style" w:cs="Times New Roman"/>
                <w:sz w:val="24"/>
                <w:szCs w:val="24"/>
                <w:lang w:val="en-US"/>
              </w:rPr>
              <w:t>Schedule to ensure all faculty members get equal opportunities to attend seminars/workshops/Faculty Development Programmes on a rotation basis</w:t>
            </w:r>
          </w:p>
        </w:tc>
      </w:tr>
    </w:tbl>
    <w:p w:rsidR="00853A4D" w:rsidRDefault="00853A4D"/>
    <w:sectPr w:rsidR="00853A4D" w:rsidSect="009702BB">
      <w:headerReference w:type="default" r:id="rId53"/>
      <w:footerReference w:type="default" r:id="rId54"/>
      <w:pgSz w:w="11906" w:h="16838"/>
      <w:pgMar w:top="1418" w:right="1440" w:bottom="1440" w:left="1440" w:header="708" w:footer="708" w:gutter="0"/>
      <w:pgBorders w:offsetFrom="page">
        <w:top w:val="thinThickThinLargeGap" w:sz="24" w:space="24" w:color="385623" w:themeColor="accent6" w:themeShade="80"/>
        <w:left w:val="thinThickThinLargeGap" w:sz="24" w:space="24" w:color="385623" w:themeColor="accent6" w:themeShade="80"/>
        <w:bottom w:val="thinThickThinLargeGap" w:sz="24" w:space="24" w:color="385623" w:themeColor="accent6" w:themeShade="80"/>
        <w:right w:val="thinThickThinLargeGap" w:sz="24" w:space="24" w:color="385623" w:themeColor="accent6" w:themeShade="80"/>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9271F" w:rsidRDefault="00A9271F">
      <w:pPr>
        <w:spacing w:after="0" w:line="240" w:lineRule="auto"/>
      </w:pPr>
      <w:r>
        <w:separator/>
      </w:r>
    </w:p>
  </w:endnote>
  <w:endnote w:type="continuationSeparator" w:id="1">
    <w:p w:rsidR="00A9271F" w:rsidRDefault="00A9271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Britannic Bold">
    <w:panose1 w:val="020B0903060703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46543675"/>
      <w:docPartObj>
        <w:docPartGallery w:val="Page Numbers (Bottom of Page)"/>
        <w:docPartUnique/>
      </w:docPartObj>
    </w:sdtPr>
    <w:sdtEndPr>
      <w:rPr>
        <w:noProof/>
      </w:rPr>
    </w:sdtEndPr>
    <w:sdtContent>
      <w:p w:rsidR="0083456F" w:rsidRDefault="009C140F">
        <w:pPr>
          <w:pStyle w:val="Footer"/>
          <w:jc w:val="center"/>
        </w:pPr>
        <w:r>
          <w:fldChar w:fldCharType="begin"/>
        </w:r>
        <w:r w:rsidR="00AB0A4C">
          <w:instrText xml:space="preserve"> PAGE   \* MERGEFORMAT </w:instrText>
        </w:r>
        <w:r>
          <w:fldChar w:fldCharType="separate"/>
        </w:r>
        <w:r w:rsidR="000D5871">
          <w:rPr>
            <w:noProof/>
          </w:rPr>
          <w:t>7</w:t>
        </w:r>
        <w:r>
          <w:rPr>
            <w:noProof/>
          </w:rPr>
          <w:fldChar w:fldCharType="end"/>
        </w:r>
      </w:p>
    </w:sdtContent>
  </w:sdt>
  <w:p w:rsidR="0083456F" w:rsidRDefault="0083456F">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9271F" w:rsidRDefault="00A9271F">
      <w:pPr>
        <w:spacing w:after="0" w:line="240" w:lineRule="auto"/>
      </w:pPr>
      <w:r>
        <w:separator/>
      </w:r>
    </w:p>
  </w:footnote>
  <w:footnote w:type="continuationSeparator" w:id="1">
    <w:p w:rsidR="00A9271F" w:rsidRDefault="00A9271F">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0834" w:rsidRDefault="004D0834" w:rsidP="004D0834">
    <w:pPr>
      <w:pStyle w:val="Header"/>
      <w:tabs>
        <w:tab w:val="left" w:pos="835"/>
      </w:tabs>
      <w:rPr>
        <w:rFonts w:ascii="Times New Roman" w:hAnsi="Times New Roman" w:cs="Times New Roman"/>
        <w:b/>
        <w:i/>
        <w:sz w:val="28"/>
      </w:rPr>
    </w:pPr>
    <w:r>
      <w:rPr>
        <w:rFonts w:ascii="Times New Roman" w:hAnsi="Times New Roman" w:cs="Times New Roman"/>
        <w:b/>
        <w:i/>
        <w:sz w:val="28"/>
      </w:rPr>
      <w:tab/>
    </w:r>
  </w:p>
  <w:p w:rsidR="0083456F" w:rsidRPr="004D0834" w:rsidRDefault="004D0834" w:rsidP="004D0834">
    <w:pPr>
      <w:pStyle w:val="Header"/>
      <w:tabs>
        <w:tab w:val="left" w:pos="835"/>
      </w:tabs>
      <w:rPr>
        <w:rFonts w:ascii="Times New Roman" w:hAnsi="Times New Roman" w:cs="Times New Roman"/>
        <w:b/>
        <w:i/>
        <w:sz w:val="28"/>
      </w:rPr>
    </w:pPr>
    <w:r>
      <w:rPr>
        <w:rFonts w:ascii="Times New Roman" w:hAnsi="Times New Roman" w:cs="Times New Roman"/>
        <w:b/>
        <w:i/>
        <w:sz w:val="28"/>
      </w:rPr>
      <w:t>Best Practice I</w:t>
    </w:r>
    <w:r>
      <w:rPr>
        <w:rFonts w:ascii="Times New Roman" w:hAnsi="Times New Roman" w:cs="Times New Roman"/>
        <w:b/>
        <w:i/>
        <w:sz w:val="28"/>
      </w:rPr>
      <w:tab/>
    </w:r>
    <w:r>
      <w:rPr>
        <w:rFonts w:ascii="Times New Roman" w:hAnsi="Times New Roman" w:cs="Times New Roman"/>
        <w:b/>
        <w:i/>
        <w:sz w:val="28"/>
      </w:rPr>
      <w:tab/>
    </w:r>
    <w:r w:rsidR="00AB0A4C" w:rsidRPr="004D0834">
      <w:rPr>
        <w:rFonts w:ascii="Times New Roman" w:hAnsi="Times New Roman" w:cs="Times New Roman"/>
        <w:b/>
        <w:i/>
        <w:sz w:val="28"/>
      </w:rPr>
      <w:t>T.K.M. College of Arts and Science</w:t>
    </w:r>
    <w:r w:rsidR="00653E27">
      <w:rPr>
        <w:rFonts w:ascii="Times New Roman" w:hAnsi="Times New Roman" w:cs="Times New Roman"/>
        <w:b/>
        <w:i/>
        <w:sz w:val="28"/>
      </w:rPr>
      <w:t xml:space="preserve">, Kollam </w:t>
    </w:r>
  </w:p>
  <w:p w:rsidR="0083456F" w:rsidRDefault="0083456F">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00034A"/>
    <w:multiLevelType w:val="hybridMultilevel"/>
    <w:tmpl w:val="B792D0EE"/>
    <w:lvl w:ilvl="0" w:tplc="CA76C22C">
      <w:start w:val="1"/>
      <w:numFmt w:val="bullet"/>
      <w:lvlText w:val="•"/>
      <w:lvlJc w:val="left"/>
      <w:pPr>
        <w:tabs>
          <w:tab w:val="num" w:pos="720"/>
        </w:tabs>
        <w:ind w:left="720" w:hanging="360"/>
      </w:pPr>
      <w:rPr>
        <w:rFonts w:ascii="Times New Roman" w:hAnsi="Times New Roman" w:hint="default"/>
      </w:rPr>
    </w:lvl>
    <w:lvl w:ilvl="1" w:tplc="867823D8" w:tentative="1">
      <w:start w:val="1"/>
      <w:numFmt w:val="bullet"/>
      <w:lvlText w:val="•"/>
      <w:lvlJc w:val="left"/>
      <w:pPr>
        <w:tabs>
          <w:tab w:val="num" w:pos="1440"/>
        </w:tabs>
        <w:ind w:left="1440" w:hanging="360"/>
      </w:pPr>
      <w:rPr>
        <w:rFonts w:ascii="Times New Roman" w:hAnsi="Times New Roman" w:hint="default"/>
      </w:rPr>
    </w:lvl>
    <w:lvl w:ilvl="2" w:tplc="85A8F356" w:tentative="1">
      <w:start w:val="1"/>
      <w:numFmt w:val="bullet"/>
      <w:lvlText w:val="•"/>
      <w:lvlJc w:val="left"/>
      <w:pPr>
        <w:tabs>
          <w:tab w:val="num" w:pos="2160"/>
        </w:tabs>
        <w:ind w:left="2160" w:hanging="360"/>
      </w:pPr>
      <w:rPr>
        <w:rFonts w:ascii="Times New Roman" w:hAnsi="Times New Roman" w:hint="default"/>
      </w:rPr>
    </w:lvl>
    <w:lvl w:ilvl="3" w:tplc="F350D0D0" w:tentative="1">
      <w:start w:val="1"/>
      <w:numFmt w:val="bullet"/>
      <w:lvlText w:val="•"/>
      <w:lvlJc w:val="left"/>
      <w:pPr>
        <w:tabs>
          <w:tab w:val="num" w:pos="2880"/>
        </w:tabs>
        <w:ind w:left="2880" w:hanging="360"/>
      </w:pPr>
      <w:rPr>
        <w:rFonts w:ascii="Times New Roman" w:hAnsi="Times New Roman" w:hint="default"/>
      </w:rPr>
    </w:lvl>
    <w:lvl w:ilvl="4" w:tplc="63F892DA" w:tentative="1">
      <w:start w:val="1"/>
      <w:numFmt w:val="bullet"/>
      <w:lvlText w:val="•"/>
      <w:lvlJc w:val="left"/>
      <w:pPr>
        <w:tabs>
          <w:tab w:val="num" w:pos="3600"/>
        </w:tabs>
        <w:ind w:left="3600" w:hanging="360"/>
      </w:pPr>
      <w:rPr>
        <w:rFonts w:ascii="Times New Roman" w:hAnsi="Times New Roman" w:hint="default"/>
      </w:rPr>
    </w:lvl>
    <w:lvl w:ilvl="5" w:tplc="5D16A948" w:tentative="1">
      <w:start w:val="1"/>
      <w:numFmt w:val="bullet"/>
      <w:lvlText w:val="•"/>
      <w:lvlJc w:val="left"/>
      <w:pPr>
        <w:tabs>
          <w:tab w:val="num" w:pos="4320"/>
        </w:tabs>
        <w:ind w:left="4320" w:hanging="360"/>
      </w:pPr>
      <w:rPr>
        <w:rFonts w:ascii="Times New Roman" w:hAnsi="Times New Roman" w:hint="default"/>
      </w:rPr>
    </w:lvl>
    <w:lvl w:ilvl="6" w:tplc="CE86823A" w:tentative="1">
      <w:start w:val="1"/>
      <w:numFmt w:val="bullet"/>
      <w:lvlText w:val="•"/>
      <w:lvlJc w:val="left"/>
      <w:pPr>
        <w:tabs>
          <w:tab w:val="num" w:pos="5040"/>
        </w:tabs>
        <w:ind w:left="5040" w:hanging="360"/>
      </w:pPr>
      <w:rPr>
        <w:rFonts w:ascii="Times New Roman" w:hAnsi="Times New Roman" w:hint="default"/>
      </w:rPr>
    </w:lvl>
    <w:lvl w:ilvl="7" w:tplc="76504964" w:tentative="1">
      <w:start w:val="1"/>
      <w:numFmt w:val="bullet"/>
      <w:lvlText w:val="•"/>
      <w:lvlJc w:val="left"/>
      <w:pPr>
        <w:tabs>
          <w:tab w:val="num" w:pos="5760"/>
        </w:tabs>
        <w:ind w:left="5760" w:hanging="360"/>
      </w:pPr>
      <w:rPr>
        <w:rFonts w:ascii="Times New Roman" w:hAnsi="Times New Roman" w:hint="default"/>
      </w:rPr>
    </w:lvl>
    <w:lvl w:ilvl="8" w:tplc="00643ABC" w:tentative="1">
      <w:start w:val="1"/>
      <w:numFmt w:val="bullet"/>
      <w:lvlText w:val="•"/>
      <w:lvlJc w:val="left"/>
      <w:pPr>
        <w:tabs>
          <w:tab w:val="num" w:pos="6480"/>
        </w:tabs>
        <w:ind w:left="6480" w:hanging="360"/>
      </w:pPr>
      <w:rPr>
        <w:rFonts w:ascii="Times New Roman" w:hAnsi="Times New Roman" w:hint="default"/>
      </w:rPr>
    </w:lvl>
  </w:abstractNum>
  <w:abstractNum w:abstractNumId="1">
    <w:nsid w:val="17FF3F35"/>
    <w:multiLevelType w:val="hybridMultilevel"/>
    <w:tmpl w:val="4086D4EA"/>
    <w:lvl w:ilvl="0" w:tplc="A4EEB782">
      <w:start w:val="1"/>
      <w:numFmt w:val="bullet"/>
      <w:lvlText w:val="-"/>
      <w:lvlJc w:val="left"/>
      <w:pPr>
        <w:tabs>
          <w:tab w:val="num" w:pos="720"/>
        </w:tabs>
        <w:ind w:left="720" w:hanging="360"/>
      </w:pPr>
      <w:rPr>
        <w:rFonts w:ascii="Times New Roman" w:hAnsi="Times New Roman" w:hint="default"/>
      </w:rPr>
    </w:lvl>
    <w:lvl w:ilvl="1" w:tplc="896EE76A" w:tentative="1">
      <w:start w:val="1"/>
      <w:numFmt w:val="bullet"/>
      <w:lvlText w:val="-"/>
      <w:lvlJc w:val="left"/>
      <w:pPr>
        <w:tabs>
          <w:tab w:val="num" w:pos="1440"/>
        </w:tabs>
        <w:ind w:left="1440" w:hanging="360"/>
      </w:pPr>
      <w:rPr>
        <w:rFonts w:ascii="Times New Roman" w:hAnsi="Times New Roman" w:hint="default"/>
      </w:rPr>
    </w:lvl>
    <w:lvl w:ilvl="2" w:tplc="522E35E0" w:tentative="1">
      <w:start w:val="1"/>
      <w:numFmt w:val="bullet"/>
      <w:lvlText w:val="-"/>
      <w:lvlJc w:val="left"/>
      <w:pPr>
        <w:tabs>
          <w:tab w:val="num" w:pos="2160"/>
        </w:tabs>
        <w:ind w:left="2160" w:hanging="360"/>
      </w:pPr>
      <w:rPr>
        <w:rFonts w:ascii="Times New Roman" w:hAnsi="Times New Roman" w:hint="default"/>
      </w:rPr>
    </w:lvl>
    <w:lvl w:ilvl="3" w:tplc="481A7D66" w:tentative="1">
      <w:start w:val="1"/>
      <w:numFmt w:val="bullet"/>
      <w:lvlText w:val="-"/>
      <w:lvlJc w:val="left"/>
      <w:pPr>
        <w:tabs>
          <w:tab w:val="num" w:pos="2880"/>
        </w:tabs>
        <w:ind w:left="2880" w:hanging="360"/>
      </w:pPr>
      <w:rPr>
        <w:rFonts w:ascii="Times New Roman" w:hAnsi="Times New Roman" w:hint="default"/>
      </w:rPr>
    </w:lvl>
    <w:lvl w:ilvl="4" w:tplc="2F8C5806" w:tentative="1">
      <w:start w:val="1"/>
      <w:numFmt w:val="bullet"/>
      <w:lvlText w:val="-"/>
      <w:lvlJc w:val="left"/>
      <w:pPr>
        <w:tabs>
          <w:tab w:val="num" w:pos="3600"/>
        </w:tabs>
        <w:ind w:left="3600" w:hanging="360"/>
      </w:pPr>
      <w:rPr>
        <w:rFonts w:ascii="Times New Roman" w:hAnsi="Times New Roman" w:hint="default"/>
      </w:rPr>
    </w:lvl>
    <w:lvl w:ilvl="5" w:tplc="58A89244" w:tentative="1">
      <w:start w:val="1"/>
      <w:numFmt w:val="bullet"/>
      <w:lvlText w:val="-"/>
      <w:lvlJc w:val="left"/>
      <w:pPr>
        <w:tabs>
          <w:tab w:val="num" w:pos="4320"/>
        </w:tabs>
        <w:ind w:left="4320" w:hanging="360"/>
      </w:pPr>
      <w:rPr>
        <w:rFonts w:ascii="Times New Roman" w:hAnsi="Times New Roman" w:hint="default"/>
      </w:rPr>
    </w:lvl>
    <w:lvl w:ilvl="6" w:tplc="C428BFFE" w:tentative="1">
      <w:start w:val="1"/>
      <w:numFmt w:val="bullet"/>
      <w:lvlText w:val="-"/>
      <w:lvlJc w:val="left"/>
      <w:pPr>
        <w:tabs>
          <w:tab w:val="num" w:pos="5040"/>
        </w:tabs>
        <w:ind w:left="5040" w:hanging="360"/>
      </w:pPr>
      <w:rPr>
        <w:rFonts w:ascii="Times New Roman" w:hAnsi="Times New Roman" w:hint="default"/>
      </w:rPr>
    </w:lvl>
    <w:lvl w:ilvl="7" w:tplc="132267A2" w:tentative="1">
      <w:start w:val="1"/>
      <w:numFmt w:val="bullet"/>
      <w:lvlText w:val="-"/>
      <w:lvlJc w:val="left"/>
      <w:pPr>
        <w:tabs>
          <w:tab w:val="num" w:pos="5760"/>
        </w:tabs>
        <w:ind w:left="5760" w:hanging="360"/>
      </w:pPr>
      <w:rPr>
        <w:rFonts w:ascii="Times New Roman" w:hAnsi="Times New Roman" w:hint="default"/>
      </w:rPr>
    </w:lvl>
    <w:lvl w:ilvl="8" w:tplc="2620EE20" w:tentative="1">
      <w:start w:val="1"/>
      <w:numFmt w:val="bullet"/>
      <w:lvlText w:val="-"/>
      <w:lvlJc w:val="left"/>
      <w:pPr>
        <w:tabs>
          <w:tab w:val="num" w:pos="6480"/>
        </w:tabs>
        <w:ind w:left="6480" w:hanging="360"/>
      </w:pPr>
      <w:rPr>
        <w:rFonts w:ascii="Times New Roman" w:hAnsi="Times New Roman" w:hint="default"/>
      </w:rPr>
    </w:lvl>
  </w:abstractNum>
  <w:abstractNum w:abstractNumId="2">
    <w:nsid w:val="1E9D166A"/>
    <w:multiLevelType w:val="multilevel"/>
    <w:tmpl w:val="14A8D6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23233752"/>
    <w:multiLevelType w:val="hybridMultilevel"/>
    <w:tmpl w:val="099C0234"/>
    <w:lvl w:ilvl="0" w:tplc="00646C66">
      <w:start w:val="1"/>
      <w:numFmt w:val="bullet"/>
      <w:lvlText w:val="-"/>
      <w:lvlJc w:val="left"/>
      <w:pPr>
        <w:tabs>
          <w:tab w:val="num" w:pos="720"/>
        </w:tabs>
        <w:ind w:left="720" w:hanging="360"/>
      </w:pPr>
      <w:rPr>
        <w:rFonts w:ascii="Times New Roman" w:hAnsi="Times New Roman" w:hint="default"/>
      </w:rPr>
    </w:lvl>
    <w:lvl w:ilvl="1" w:tplc="1E4ED940" w:tentative="1">
      <w:start w:val="1"/>
      <w:numFmt w:val="bullet"/>
      <w:lvlText w:val="-"/>
      <w:lvlJc w:val="left"/>
      <w:pPr>
        <w:tabs>
          <w:tab w:val="num" w:pos="1440"/>
        </w:tabs>
        <w:ind w:left="1440" w:hanging="360"/>
      </w:pPr>
      <w:rPr>
        <w:rFonts w:ascii="Times New Roman" w:hAnsi="Times New Roman" w:hint="default"/>
      </w:rPr>
    </w:lvl>
    <w:lvl w:ilvl="2" w:tplc="24EA84CC" w:tentative="1">
      <w:start w:val="1"/>
      <w:numFmt w:val="bullet"/>
      <w:lvlText w:val="-"/>
      <w:lvlJc w:val="left"/>
      <w:pPr>
        <w:tabs>
          <w:tab w:val="num" w:pos="2160"/>
        </w:tabs>
        <w:ind w:left="2160" w:hanging="360"/>
      </w:pPr>
      <w:rPr>
        <w:rFonts w:ascii="Times New Roman" w:hAnsi="Times New Roman" w:hint="default"/>
      </w:rPr>
    </w:lvl>
    <w:lvl w:ilvl="3" w:tplc="066462F8" w:tentative="1">
      <w:start w:val="1"/>
      <w:numFmt w:val="bullet"/>
      <w:lvlText w:val="-"/>
      <w:lvlJc w:val="left"/>
      <w:pPr>
        <w:tabs>
          <w:tab w:val="num" w:pos="2880"/>
        </w:tabs>
        <w:ind w:left="2880" w:hanging="360"/>
      </w:pPr>
      <w:rPr>
        <w:rFonts w:ascii="Times New Roman" w:hAnsi="Times New Roman" w:hint="default"/>
      </w:rPr>
    </w:lvl>
    <w:lvl w:ilvl="4" w:tplc="3BCC7F36" w:tentative="1">
      <w:start w:val="1"/>
      <w:numFmt w:val="bullet"/>
      <w:lvlText w:val="-"/>
      <w:lvlJc w:val="left"/>
      <w:pPr>
        <w:tabs>
          <w:tab w:val="num" w:pos="3600"/>
        </w:tabs>
        <w:ind w:left="3600" w:hanging="360"/>
      </w:pPr>
      <w:rPr>
        <w:rFonts w:ascii="Times New Roman" w:hAnsi="Times New Roman" w:hint="default"/>
      </w:rPr>
    </w:lvl>
    <w:lvl w:ilvl="5" w:tplc="D28C024E" w:tentative="1">
      <w:start w:val="1"/>
      <w:numFmt w:val="bullet"/>
      <w:lvlText w:val="-"/>
      <w:lvlJc w:val="left"/>
      <w:pPr>
        <w:tabs>
          <w:tab w:val="num" w:pos="4320"/>
        </w:tabs>
        <w:ind w:left="4320" w:hanging="360"/>
      </w:pPr>
      <w:rPr>
        <w:rFonts w:ascii="Times New Roman" w:hAnsi="Times New Roman" w:hint="default"/>
      </w:rPr>
    </w:lvl>
    <w:lvl w:ilvl="6" w:tplc="E5D84E66" w:tentative="1">
      <w:start w:val="1"/>
      <w:numFmt w:val="bullet"/>
      <w:lvlText w:val="-"/>
      <w:lvlJc w:val="left"/>
      <w:pPr>
        <w:tabs>
          <w:tab w:val="num" w:pos="5040"/>
        </w:tabs>
        <w:ind w:left="5040" w:hanging="360"/>
      </w:pPr>
      <w:rPr>
        <w:rFonts w:ascii="Times New Roman" w:hAnsi="Times New Roman" w:hint="default"/>
      </w:rPr>
    </w:lvl>
    <w:lvl w:ilvl="7" w:tplc="11F2E6F2" w:tentative="1">
      <w:start w:val="1"/>
      <w:numFmt w:val="bullet"/>
      <w:lvlText w:val="-"/>
      <w:lvlJc w:val="left"/>
      <w:pPr>
        <w:tabs>
          <w:tab w:val="num" w:pos="5760"/>
        </w:tabs>
        <w:ind w:left="5760" w:hanging="360"/>
      </w:pPr>
      <w:rPr>
        <w:rFonts w:ascii="Times New Roman" w:hAnsi="Times New Roman" w:hint="default"/>
      </w:rPr>
    </w:lvl>
    <w:lvl w:ilvl="8" w:tplc="8AD21B3C" w:tentative="1">
      <w:start w:val="1"/>
      <w:numFmt w:val="bullet"/>
      <w:lvlText w:val="-"/>
      <w:lvlJc w:val="left"/>
      <w:pPr>
        <w:tabs>
          <w:tab w:val="num" w:pos="6480"/>
        </w:tabs>
        <w:ind w:left="6480" w:hanging="360"/>
      </w:pPr>
      <w:rPr>
        <w:rFonts w:ascii="Times New Roman" w:hAnsi="Times New Roman" w:hint="default"/>
      </w:rPr>
    </w:lvl>
  </w:abstractNum>
  <w:abstractNum w:abstractNumId="4">
    <w:nsid w:val="303C17D0"/>
    <w:multiLevelType w:val="hybridMultilevel"/>
    <w:tmpl w:val="72883BDC"/>
    <w:lvl w:ilvl="0" w:tplc="C52E1EEC">
      <w:start w:val="1"/>
      <w:numFmt w:val="bullet"/>
      <w:lvlText w:val="-"/>
      <w:lvlJc w:val="left"/>
      <w:pPr>
        <w:tabs>
          <w:tab w:val="num" w:pos="720"/>
        </w:tabs>
        <w:ind w:left="720" w:hanging="360"/>
      </w:pPr>
      <w:rPr>
        <w:rFonts w:ascii="Times New Roman" w:hAnsi="Times New Roman" w:hint="default"/>
      </w:rPr>
    </w:lvl>
    <w:lvl w:ilvl="1" w:tplc="8F80BC22" w:tentative="1">
      <w:start w:val="1"/>
      <w:numFmt w:val="bullet"/>
      <w:lvlText w:val="-"/>
      <w:lvlJc w:val="left"/>
      <w:pPr>
        <w:tabs>
          <w:tab w:val="num" w:pos="1440"/>
        </w:tabs>
        <w:ind w:left="1440" w:hanging="360"/>
      </w:pPr>
      <w:rPr>
        <w:rFonts w:ascii="Times New Roman" w:hAnsi="Times New Roman" w:hint="default"/>
      </w:rPr>
    </w:lvl>
    <w:lvl w:ilvl="2" w:tplc="D72893DE" w:tentative="1">
      <w:start w:val="1"/>
      <w:numFmt w:val="bullet"/>
      <w:lvlText w:val="-"/>
      <w:lvlJc w:val="left"/>
      <w:pPr>
        <w:tabs>
          <w:tab w:val="num" w:pos="2160"/>
        </w:tabs>
        <w:ind w:left="2160" w:hanging="360"/>
      </w:pPr>
      <w:rPr>
        <w:rFonts w:ascii="Times New Roman" w:hAnsi="Times New Roman" w:hint="default"/>
      </w:rPr>
    </w:lvl>
    <w:lvl w:ilvl="3" w:tplc="5276E750" w:tentative="1">
      <w:start w:val="1"/>
      <w:numFmt w:val="bullet"/>
      <w:lvlText w:val="-"/>
      <w:lvlJc w:val="left"/>
      <w:pPr>
        <w:tabs>
          <w:tab w:val="num" w:pos="2880"/>
        </w:tabs>
        <w:ind w:left="2880" w:hanging="360"/>
      </w:pPr>
      <w:rPr>
        <w:rFonts w:ascii="Times New Roman" w:hAnsi="Times New Roman" w:hint="default"/>
      </w:rPr>
    </w:lvl>
    <w:lvl w:ilvl="4" w:tplc="8A66E818" w:tentative="1">
      <w:start w:val="1"/>
      <w:numFmt w:val="bullet"/>
      <w:lvlText w:val="-"/>
      <w:lvlJc w:val="left"/>
      <w:pPr>
        <w:tabs>
          <w:tab w:val="num" w:pos="3600"/>
        </w:tabs>
        <w:ind w:left="3600" w:hanging="360"/>
      </w:pPr>
      <w:rPr>
        <w:rFonts w:ascii="Times New Roman" w:hAnsi="Times New Roman" w:hint="default"/>
      </w:rPr>
    </w:lvl>
    <w:lvl w:ilvl="5" w:tplc="A3125310" w:tentative="1">
      <w:start w:val="1"/>
      <w:numFmt w:val="bullet"/>
      <w:lvlText w:val="-"/>
      <w:lvlJc w:val="left"/>
      <w:pPr>
        <w:tabs>
          <w:tab w:val="num" w:pos="4320"/>
        </w:tabs>
        <w:ind w:left="4320" w:hanging="360"/>
      </w:pPr>
      <w:rPr>
        <w:rFonts w:ascii="Times New Roman" w:hAnsi="Times New Roman" w:hint="default"/>
      </w:rPr>
    </w:lvl>
    <w:lvl w:ilvl="6" w:tplc="23D06026" w:tentative="1">
      <w:start w:val="1"/>
      <w:numFmt w:val="bullet"/>
      <w:lvlText w:val="-"/>
      <w:lvlJc w:val="left"/>
      <w:pPr>
        <w:tabs>
          <w:tab w:val="num" w:pos="5040"/>
        </w:tabs>
        <w:ind w:left="5040" w:hanging="360"/>
      </w:pPr>
      <w:rPr>
        <w:rFonts w:ascii="Times New Roman" w:hAnsi="Times New Roman" w:hint="default"/>
      </w:rPr>
    </w:lvl>
    <w:lvl w:ilvl="7" w:tplc="1D0CB8C0" w:tentative="1">
      <w:start w:val="1"/>
      <w:numFmt w:val="bullet"/>
      <w:lvlText w:val="-"/>
      <w:lvlJc w:val="left"/>
      <w:pPr>
        <w:tabs>
          <w:tab w:val="num" w:pos="5760"/>
        </w:tabs>
        <w:ind w:left="5760" w:hanging="360"/>
      </w:pPr>
      <w:rPr>
        <w:rFonts w:ascii="Times New Roman" w:hAnsi="Times New Roman" w:hint="default"/>
      </w:rPr>
    </w:lvl>
    <w:lvl w:ilvl="8" w:tplc="2618D00E" w:tentative="1">
      <w:start w:val="1"/>
      <w:numFmt w:val="bullet"/>
      <w:lvlText w:val="-"/>
      <w:lvlJc w:val="left"/>
      <w:pPr>
        <w:tabs>
          <w:tab w:val="num" w:pos="6480"/>
        </w:tabs>
        <w:ind w:left="6480" w:hanging="360"/>
      </w:pPr>
      <w:rPr>
        <w:rFonts w:ascii="Times New Roman" w:hAnsi="Times New Roman" w:hint="default"/>
      </w:rPr>
    </w:lvl>
  </w:abstractNum>
  <w:abstractNum w:abstractNumId="5">
    <w:nsid w:val="3A330302"/>
    <w:multiLevelType w:val="hybridMultilevel"/>
    <w:tmpl w:val="7B527C9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462365AC"/>
    <w:multiLevelType w:val="hybridMultilevel"/>
    <w:tmpl w:val="92927B9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nsid w:val="484A7CD5"/>
    <w:multiLevelType w:val="hybridMultilevel"/>
    <w:tmpl w:val="788E4A76"/>
    <w:lvl w:ilvl="0" w:tplc="EA845D3E">
      <w:start w:val="1"/>
      <w:numFmt w:val="bullet"/>
      <w:lvlText w:val="-"/>
      <w:lvlJc w:val="left"/>
      <w:pPr>
        <w:tabs>
          <w:tab w:val="num" w:pos="720"/>
        </w:tabs>
        <w:ind w:left="720" w:hanging="360"/>
      </w:pPr>
      <w:rPr>
        <w:rFonts w:ascii="Times New Roman" w:hAnsi="Times New Roman" w:hint="default"/>
      </w:rPr>
    </w:lvl>
    <w:lvl w:ilvl="1" w:tplc="B22CB874" w:tentative="1">
      <w:start w:val="1"/>
      <w:numFmt w:val="bullet"/>
      <w:lvlText w:val="-"/>
      <w:lvlJc w:val="left"/>
      <w:pPr>
        <w:tabs>
          <w:tab w:val="num" w:pos="1440"/>
        </w:tabs>
        <w:ind w:left="1440" w:hanging="360"/>
      </w:pPr>
      <w:rPr>
        <w:rFonts w:ascii="Times New Roman" w:hAnsi="Times New Roman" w:hint="default"/>
      </w:rPr>
    </w:lvl>
    <w:lvl w:ilvl="2" w:tplc="EE782808" w:tentative="1">
      <w:start w:val="1"/>
      <w:numFmt w:val="bullet"/>
      <w:lvlText w:val="-"/>
      <w:lvlJc w:val="left"/>
      <w:pPr>
        <w:tabs>
          <w:tab w:val="num" w:pos="2160"/>
        </w:tabs>
        <w:ind w:left="2160" w:hanging="360"/>
      </w:pPr>
      <w:rPr>
        <w:rFonts w:ascii="Times New Roman" w:hAnsi="Times New Roman" w:hint="default"/>
      </w:rPr>
    </w:lvl>
    <w:lvl w:ilvl="3" w:tplc="0986A3DE" w:tentative="1">
      <w:start w:val="1"/>
      <w:numFmt w:val="bullet"/>
      <w:lvlText w:val="-"/>
      <w:lvlJc w:val="left"/>
      <w:pPr>
        <w:tabs>
          <w:tab w:val="num" w:pos="2880"/>
        </w:tabs>
        <w:ind w:left="2880" w:hanging="360"/>
      </w:pPr>
      <w:rPr>
        <w:rFonts w:ascii="Times New Roman" w:hAnsi="Times New Roman" w:hint="default"/>
      </w:rPr>
    </w:lvl>
    <w:lvl w:ilvl="4" w:tplc="FD8433BA" w:tentative="1">
      <w:start w:val="1"/>
      <w:numFmt w:val="bullet"/>
      <w:lvlText w:val="-"/>
      <w:lvlJc w:val="left"/>
      <w:pPr>
        <w:tabs>
          <w:tab w:val="num" w:pos="3600"/>
        </w:tabs>
        <w:ind w:left="3600" w:hanging="360"/>
      </w:pPr>
      <w:rPr>
        <w:rFonts w:ascii="Times New Roman" w:hAnsi="Times New Roman" w:hint="default"/>
      </w:rPr>
    </w:lvl>
    <w:lvl w:ilvl="5" w:tplc="E46EF5B8" w:tentative="1">
      <w:start w:val="1"/>
      <w:numFmt w:val="bullet"/>
      <w:lvlText w:val="-"/>
      <w:lvlJc w:val="left"/>
      <w:pPr>
        <w:tabs>
          <w:tab w:val="num" w:pos="4320"/>
        </w:tabs>
        <w:ind w:left="4320" w:hanging="360"/>
      </w:pPr>
      <w:rPr>
        <w:rFonts w:ascii="Times New Roman" w:hAnsi="Times New Roman" w:hint="default"/>
      </w:rPr>
    </w:lvl>
    <w:lvl w:ilvl="6" w:tplc="304AE430" w:tentative="1">
      <w:start w:val="1"/>
      <w:numFmt w:val="bullet"/>
      <w:lvlText w:val="-"/>
      <w:lvlJc w:val="left"/>
      <w:pPr>
        <w:tabs>
          <w:tab w:val="num" w:pos="5040"/>
        </w:tabs>
        <w:ind w:left="5040" w:hanging="360"/>
      </w:pPr>
      <w:rPr>
        <w:rFonts w:ascii="Times New Roman" w:hAnsi="Times New Roman" w:hint="default"/>
      </w:rPr>
    </w:lvl>
    <w:lvl w:ilvl="7" w:tplc="970644CA" w:tentative="1">
      <w:start w:val="1"/>
      <w:numFmt w:val="bullet"/>
      <w:lvlText w:val="-"/>
      <w:lvlJc w:val="left"/>
      <w:pPr>
        <w:tabs>
          <w:tab w:val="num" w:pos="5760"/>
        </w:tabs>
        <w:ind w:left="5760" w:hanging="360"/>
      </w:pPr>
      <w:rPr>
        <w:rFonts w:ascii="Times New Roman" w:hAnsi="Times New Roman" w:hint="default"/>
      </w:rPr>
    </w:lvl>
    <w:lvl w:ilvl="8" w:tplc="5CB88154" w:tentative="1">
      <w:start w:val="1"/>
      <w:numFmt w:val="bullet"/>
      <w:lvlText w:val="-"/>
      <w:lvlJc w:val="left"/>
      <w:pPr>
        <w:tabs>
          <w:tab w:val="num" w:pos="6480"/>
        </w:tabs>
        <w:ind w:left="6480" w:hanging="360"/>
      </w:pPr>
      <w:rPr>
        <w:rFonts w:ascii="Times New Roman" w:hAnsi="Times New Roman" w:hint="default"/>
      </w:rPr>
    </w:lvl>
  </w:abstractNum>
  <w:abstractNum w:abstractNumId="8">
    <w:nsid w:val="50F80D40"/>
    <w:multiLevelType w:val="hybridMultilevel"/>
    <w:tmpl w:val="E9B8F14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nsid w:val="53A92F79"/>
    <w:multiLevelType w:val="hybridMultilevel"/>
    <w:tmpl w:val="5B647574"/>
    <w:lvl w:ilvl="0" w:tplc="0409000B">
      <w:start w:val="1"/>
      <w:numFmt w:val="bullet"/>
      <w:lvlText w:val=""/>
      <w:lvlJc w:val="left"/>
      <w:pPr>
        <w:ind w:left="360" w:hanging="360"/>
      </w:pPr>
      <w:rPr>
        <w:rFonts w:ascii="Wingdings" w:hAnsi="Wingdings" w:hint="default"/>
      </w:rPr>
    </w:lvl>
    <w:lvl w:ilvl="1" w:tplc="0409000B">
      <w:start w:val="1"/>
      <w:numFmt w:val="bullet"/>
      <w:lvlText w:val=""/>
      <w:lvlJc w:val="left"/>
      <w:pPr>
        <w:ind w:left="1440" w:hanging="720"/>
      </w:pPr>
      <w:rPr>
        <w:rFonts w:ascii="Wingdings" w:hAnsi="Wingdings" w:hint="default"/>
      </w:rPr>
    </w:lvl>
    <w:lvl w:ilvl="2" w:tplc="B414D964">
      <w:numFmt w:val="bullet"/>
      <w:lvlText w:val="•"/>
      <w:lvlJc w:val="left"/>
      <w:pPr>
        <w:ind w:left="2160" w:hanging="720"/>
      </w:pPr>
      <w:rPr>
        <w:rFonts w:ascii="Times New Roman" w:eastAsiaTheme="minorEastAsia" w:hAnsi="Times New Roman" w:cs="Times New Roman"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58C43212"/>
    <w:multiLevelType w:val="hybridMultilevel"/>
    <w:tmpl w:val="4BAC5DDA"/>
    <w:lvl w:ilvl="0" w:tplc="EFFC1F7A">
      <w:start w:val="1"/>
      <w:numFmt w:val="bullet"/>
      <w:lvlText w:val="-"/>
      <w:lvlJc w:val="left"/>
      <w:pPr>
        <w:tabs>
          <w:tab w:val="num" w:pos="720"/>
        </w:tabs>
        <w:ind w:left="720" w:hanging="360"/>
      </w:pPr>
      <w:rPr>
        <w:rFonts w:ascii="Times New Roman" w:hAnsi="Times New Roman" w:hint="default"/>
      </w:rPr>
    </w:lvl>
    <w:lvl w:ilvl="1" w:tplc="FAAC3412" w:tentative="1">
      <w:start w:val="1"/>
      <w:numFmt w:val="bullet"/>
      <w:lvlText w:val="-"/>
      <w:lvlJc w:val="left"/>
      <w:pPr>
        <w:tabs>
          <w:tab w:val="num" w:pos="1440"/>
        </w:tabs>
        <w:ind w:left="1440" w:hanging="360"/>
      </w:pPr>
      <w:rPr>
        <w:rFonts w:ascii="Times New Roman" w:hAnsi="Times New Roman" w:hint="default"/>
      </w:rPr>
    </w:lvl>
    <w:lvl w:ilvl="2" w:tplc="051EC282" w:tentative="1">
      <w:start w:val="1"/>
      <w:numFmt w:val="bullet"/>
      <w:lvlText w:val="-"/>
      <w:lvlJc w:val="left"/>
      <w:pPr>
        <w:tabs>
          <w:tab w:val="num" w:pos="2160"/>
        </w:tabs>
        <w:ind w:left="2160" w:hanging="360"/>
      </w:pPr>
      <w:rPr>
        <w:rFonts w:ascii="Times New Roman" w:hAnsi="Times New Roman" w:hint="default"/>
      </w:rPr>
    </w:lvl>
    <w:lvl w:ilvl="3" w:tplc="7A7666D6" w:tentative="1">
      <w:start w:val="1"/>
      <w:numFmt w:val="bullet"/>
      <w:lvlText w:val="-"/>
      <w:lvlJc w:val="left"/>
      <w:pPr>
        <w:tabs>
          <w:tab w:val="num" w:pos="2880"/>
        </w:tabs>
        <w:ind w:left="2880" w:hanging="360"/>
      </w:pPr>
      <w:rPr>
        <w:rFonts w:ascii="Times New Roman" w:hAnsi="Times New Roman" w:hint="default"/>
      </w:rPr>
    </w:lvl>
    <w:lvl w:ilvl="4" w:tplc="90DCD352" w:tentative="1">
      <w:start w:val="1"/>
      <w:numFmt w:val="bullet"/>
      <w:lvlText w:val="-"/>
      <w:lvlJc w:val="left"/>
      <w:pPr>
        <w:tabs>
          <w:tab w:val="num" w:pos="3600"/>
        </w:tabs>
        <w:ind w:left="3600" w:hanging="360"/>
      </w:pPr>
      <w:rPr>
        <w:rFonts w:ascii="Times New Roman" w:hAnsi="Times New Roman" w:hint="default"/>
      </w:rPr>
    </w:lvl>
    <w:lvl w:ilvl="5" w:tplc="7F2407E2" w:tentative="1">
      <w:start w:val="1"/>
      <w:numFmt w:val="bullet"/>
      <w:lvlText w:val="-"/>
      <w:lvlJc w:val="left"/>
      <w:pPr>
        <w:tabs>
          <w:tab w:val="num" w:pos="4320"/>
        </w:tabs>
        <w:ind w:left="4320" w:hanging="360"/>
      </w:pPr>
      <w:rPr>
        <w:rFonts w:ascii="Times New Roman" w:hAnsi="Times New Roman" w:hint="default"/>
      </w:rPr>
    </w:lvl>
    <w:lvl w:ilvl="6" w:tplc="C48A76D4" w:tentative="1">
      <w:start w:val="1"/>
      <w:numFmt w:val="bullet"/>
      <w:lvlText w:val="-"/>
      <w:lvlJc w:val="left"/>
      <w:pPr>
        <w:tabs>
          <w:tab w:val="num" w:pos="5040"/>
        </w:tabs>
        <w:ind w:left="5040" w:hanging="360"/>
      </w:pPr>
      <w:rPr>
        <w:rFonts w:ascii="Times New Roman" w:hAnsi="Times New Roman" w:hint="default"/>
      </w:rPr>
    </w:lvl>
    <w:lvl w:ilvl="7" w:tplc="2BD618C4" w:tentative="1">
      <w:start w:val="1"/>
      <w:numFmt w:val="bullet"/>
      <w:lvlText w:val="-"/>
      <w:lvlJc w:val="left"/>
      <w:pPr>
        <w:tabs>
          <w:tab w:val="num" w:pos="5760"/>
        </w:tabs>
        <w:ind w:left="5760" w:hanging="360"/>
      </w:pPr>
      <w:rPr>
        <w:rFonts w:ascii="Times New Roman" w:hAnsi="Times New Roman" w:hint="default"/>
      </w:rPr>
    </w:lvl>
    <w:lvl w:ilvl="8" w:tplc="75B044A2" w:tentative="1">
      <w:start w:val="1"/>
      <w:numFmt w:val="bullet"/>
      <w:lvlText w:val="-"/>
      <w:lvlJc w:val="left"/>
      <w:pPr>
        <w:tabs>
          <w:tab w:val="num" w:pos="6480"/>
        </w:tabs>
        <w:ind w:left="6480" w:hanging="360"/>
      </w:pPr>
      <w:rPr>
        <w:rFonts w:ascii="Times New Roman" w:hAnsi="Times New Roman" w:hint="default"/>
      </w:rPr>
    </w:lvl>
  </w:abstractNum>
  <w:abstractNum w:abstractNumId="11">
    <w:nsid w:val="598E557A"/>
    <w:multiLevelType w:val="hybridMultilevel"/>
    <w:tmpl w:val="BD3AFDC8"/>
    <w:lvl w:ilvl="0" w:tplc="AA529FFA">
      <w:start w:val="1"/>
      <w:numFmt w:val="bullet"/>
      <w:lvlText w:val="-"/>
      <w:lvlJc w:val="left"/>
      <w:pPr>
        <w:tabs>
          <w:tab w:val="num" w:pos="720"/>
        </w:tabs>
        <w:ind w:left="720" w:hanging="360"/>
      </w:pPr>
      <w:rPr>
        <w:rFonts w:ascii="Times New Roman" w:hAnsi="Times New Roman" w:hint="default"/>
      </w:rPr>
    </w:lvl>
    <w:lvl w:ilvl="1" w:tplc="E8B4C2FE" w:tentative="1">
      <w:start w:val="1"/>
      <w:numFmt w:val="bullet"/>
      <w:lvlText w:val="-"/>
      <w:lvlJc w:val="left"/>
      <w:pPr>
        <w:tabs>
          <w:tab w:val="num" w:pos="1440"/>
        </w:tabs>
        <w:ind w:left="1440" w:hanging="360"/>
      </w:pPr>
      <w:rPr>
        <w:rFonts w:ascii="Times New Roman" w:hAnsi="Times New Roman" w:hint="default"/>
      </w:rPr>
    </w:lvl>
    <w:lvl w:ilvl="2" w:tplc="05909E54" w:tentative="1">
      <w:start w:val="1"/>
      <w:numFmt w:val="bullet"/>
      <w:lvlText w:val="-"/>
      <w:lvlJc w:val="left"/>
      <w:pPr>
        <w:tabs>
          <w:tab w:val="num" w:pos="2160"/>
        </w:tabs>
        <w:ind w:left="2160" w:hanging="360"/>
      </w:pPr>
      <w:rPr>
        <w:rFonts w:ascii="Times New Roman" w:hAnsi="Times New Roman" w:hint="default"/>
      </w:rPr>
    </w:lvl>
    <w:lvl w:ilvl="3" w:tplc="63286CD0" w:tentative="1">
      <w:start w:val="1"/>
      <w:numFmt w:val="bullet"/>
      <w:lvlText w:val="-"/>
      <w:lvlJc w:val="left"/>
      <w:pPr>
        <w:tabs>
          <w:tab w:val="num" w:pos="2880"/>
        </w:tabs>
        <w:ind w:left="2880" w:hanging="360"/>
      </w:pPr>
      <w:rPr>
        <w:rFonts w:ascii="Times New Roman" w:hAnsi="Times New Roman" w:hint="default"/>
      </w:rPr>
    </w:lvl>
    <w:lvl w:ilvl="4" w:tplc="E0FA892C" w:tentative="1">
      <w:start w:val="1"/>
      <w:numFmt w:val="bullet"/>
      <w:lvlText w:val="-"/>
      <w:lvlJc w:val="left"/>
      <w:pPr>
        <w:tabs>
          <w:tab w:val="num" w:pos="3600"/>
        </w:tabs>
        <w:ind w:left="3600" w:hanging="360"/>
      </w:pPr>
      <w:rPr>
        <w:rFonts w:ascii="Times New Roman" w:hAnsi="Times New Roman" w:hint="default"/>
      </w:rPr>
    </w:lvl>
    <w:lvl w:ilvl="5" w:tplc="CDEEBE0C" w:tentative="1">
      <w:start w:val="1"/>
      <w:numFmt w:val="bullet"/>
      <w:lvlText w:val="-"/>
      <w:lvlJc w:val="left"/>
      <w:pPr>
        <w:tabs>
          <w:tab w:val="num" w:pos="4320"/>
        </w:tabs>
        <w:ind w:left="4320" w:hanging="360"/>
      </w:pPr>
      <w:rPr>
        <w:rFonts w:ascii="Times New Roman" w:hAnsi="Times New Roman" w:hint="default"/>
      </w:rPr>
    </w:lvl>
    <w:lvl w:ilvl="6" w:tplc="4DF059EE" w:tentative="1">
      <w:start w:val="1"/>
      <w:numFmt w:val="bullet"/>
      <w:lvlText w:val="-"/>
      <w:lvlJc w:val="left"/>
      <w:pPr>
        <w:tabs>
          <w:tab w:val="num" w:pos="5040"/>
        </w:tabs>
        <w:ind w:left="5040" w:hanging="360"/>
      </w:pPr>
      <w:rPr>
        <w:rFonts w:ascii="Times New Roman" w:hAnsi="Times New Roman" w:hint="default"/>
      </w:rPr>
    </w:lvl>
    <w:lvl w:ilvl="7" w:tplc="69542AB6" w:tentative="1">
      <w:start w:val="1"/>
      <w:numFmt w:val="bullet"/>
      <w:lvlText w:val="-"/>
      <w:lvlJc w:val="left"/>
      <w:pPr>
        <w:tabs>
          <w:tab w:val="num" w:pos="5760"/>
        </w:tabs>
        <w:ind w:left="5760" w:hanging="360"/>
      </w:pPr>
      <w:rPr>
        <w:rFonts w:ascii="Times New Roman" w:hAnsi="Times New Roman" w:hint="default"/>
      </w:rPr>
    </w:lvl>
    <w:lvl w:ilvl="8" w:tplc="152CB892" w:tentative="1">
      <w:start w:val="1"/>
      <w:numFmt w:val="bullet"/>
      <w:lvlText w:val="-"/>
      <w:lvlJc w:val="left"/>
      <w:pPr>
        <w:tabs>
          <w:tab w:val="num" w:pos="6480"/>
        </w:tabs>
        <w:ind w:left="6480" w:hanging="360"/>
      </w:pPr>
      <w:rPr>
        <w:rFonts w:ascii="Times New Roman" w:hAnsi="Times New Roman" w:hint="default"/>
      </w:rPr>
    </w:lvl>
  </w:abstractNum>
  <w:num w:numId="1">
    <w:abstractNumId w:val="8"/>
  </w:num>
  <w:num w:numId="2">
    <w:abstractNumId w:val="5"/>
  </w:num>
  <w:num w:numId="3">
    <w:abstractNumId w:val="6"/>
  </w:num>
  <w:num w:numId="4">
    <w:abstractNumId w:val="11"/>
  </w:num>
  <w:num w:numId="5">
    <w:abstractNumId w:val="7"/>
  </w:num>
  <w:num w:numId="6">
    <w:abstractNumId w:val="10"/>
  </w:num>
  <w:num w:numId="7">
    <w:abstractNumId w:val="4"/>
  </w:num>
  <w:num w:numId="8">
    <w:abstractNumId w:val="3"/>
  </w:num>
  <w:num w:numId="9">
    <w:abstractNumId w:val="1"/>
  </w:num>
  <w:num w:numId="10">
    <w:abstractNumId w:val="0"/>
  </w:num>
  <w:num w:numId="11">
    <w:abstractNumId w:val="2"/>
  </w:num>
  <w:num w:numId="12">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defaultTabStop w:val="720"/>
  <w:characterSpacingControl w:val="doNotCompress"/>
  <w:footnotePr>
    <w:footnote w:id="0"/>
    <w:footnote w:id="1"/>
  </w:footnotePr>
  <w:endnotePr>
    <w:endnote w:id="0"/>
    <w:endnote w:id="1"/>
  </w:endnotePr>
  <w:compat/>
  <w:rsids>
    <w:rsidRoot w:val="009702BB"/>
    <w:rsid w:val="00003B4C"/>
    <w:rsid w:val="00010295"/>
    <w:rsid w:val="00031AC6"/>
    <w:rsid w:val="0004256E"/>
    <w:rsid w:val="000D5871"/>
    <w:rsid w:val="000E7ED4"/>
    <w:rsid w:val="000F59BF"/>
    <w:rsid w:val="0010531E"/>
    <w:rsid w:val="001665E3"/>
    <w:rsid w:val="001675C7"/>
    <w:rsid w:val="0018498B"/>
    <w:rsid w:val="00194BC1"/>
    <w:rsid w:val="001A7F5B"/>
    <w:rsid w:val="001B35A8"/>
    <w:rsid w:val="001B44DA"/>
    <w:rsid w:val="001C7346"/>
    <w:rsid w:val="001D4F90"/>
    <w:rsid w:val="002254F4"/>
    <w:rsid w:val="00240EBE"/>
    <w:rsid w:val="00243B13"/>
    <w:rsid w:val="00254EE8"/>
    <w:rsid w:val="00276650"/>
    <w:rsid w:val="002A3024"/>
    <w:rsid w:val="002A7027"/>
    <w:rsid w:val="002B0CF2"/>
    <w:rsid w:val="002B1354"/>
    <w:rsid w:val="002D74B9"/>
    <w:rsid w:val="002F3AC3"/>
    <w:rsid w:val="00300242"/>
    <w:rsid w:val="0030056A"/>
    <w:rsid w:val="00306565"/>
    <w:rsid w:val="00306C7A"/>
    <w:rsid w:val="00314166"/>
    <w:rsid w:val="00342566"/>
    <w:rsid w:val="0034457D"/>
    <w:rsid w:val="003801AF"/>
    <w:rsid w:val="00386CBC"/>
    <w:rsid w:val="0041253C"/>
    <w:rsid w:val="00413100"/>
    <w:rsid w:val="004246FF"/>
    <w:rsid w:val="00437B61"/>
    <w:rsid w:val="00437DE3"/>
    <w:rsid w:val="004600C6"/>
    <w:rsid w:val="0047183F"/>
    <w:rsid w:val="0047317A"/>
    <w:rsid w:val="00474307"/>
    <w:rsid w:val="004A1352"/>
    <w:rsid w:val="004A652F"/>
    <w:rsid w:val="004D0834"/>
    <w:rsid w:val="005012E6"/>
    <w:rsid w:val="00535ADA"/>
    <w:rsid w:val="0054336A"/>
    <w:rsid w:val="005A1DC6"/>
    <w:rsid w:val="005A28CB"/>
    <w:rsid w:val="005A28F2"/>
    <w:rsid w:val="005A40F1"/>
    <w:rsid w:val="005B0CB2"/>
    <w:rsid w:val="005C1A16"/>
    <w:rsid w:val="005F1DB4"/>
    <w:rsid w:val="00653E27"/>
    <w:rsid w:val="00654F17"/>
    <w:rsid w:val="0066139E"/>
    <w:rsid w:val="0067592E"/>
    <w:rsid w:val="006A205B"/>
    <w:rsid w:val="006B351D"/>
    <w:rsid w:val="006C1D65"/>
    <w:rsid w:val="006D7CD9"/>
    <w:rsid w:val="006F5164"/>
    <w:rsid w:val="00711925"/>
    <w:rsid w:val="00714E3D"/>
    <w:rsid w:val="007228DD"/>
    <w:rsid w:val="007543AA"/>
    <w:rsid w:val="00786042"/>
    <w:rsid w:val="00796290"/>
    <w:rsid w:val="007B10B1"/>
    <w:rsid w:val="007E22CC"/>
    <w:rsid w:val="007E4B76"/>
    <w:rsid w:val="00823153"/>
    <w:rsid w:val="00827A2C"/>
    <w:rsid w:val="0083456F"/>
    <w:rsid w:val="00840A3F"/>
    <w:rsid w:val="00853A4D"/>
    <w:rsid w:val="00883732"/>
    <w:rsid w:val="008A7B49"/>
    <w:rsid w:val="008B07DF"/>
    <w:rsid w:val="008D431C"/>
    <w:rsid w:val="008F27C9"/>
    <w:rsid w:val="008F6DF0"/>
    <w:rsid w:val="0090738D"/>
    <w:rsid w:val="00907D7B"/>
    <w:rsid w:val="0092255F"/>
    <w:rsid w:val="00937917"/>
    <w:rsid w:val="00937D78"/>
    <w:rsid w:val="009622B5"/>
    <w:rsid w:val="009702BB"/>
    <w:rsid w:val="00984AB8"/>
    <w:rsid w:val="00987CE7"/>
    <w:rsid w:val="009929F6"/>
    <w:rsid w:val="009C140F"/>
    <w:rsid w:val="009C5815"/>
    <w:rsid w:val="009E7895"/>
    <w:rsid w:val="00A32AE6"/>
    <w:rsid w:val="00A9271F"/>
    <w:rsid w:val="00A97C53"/>
    <w:rsid w:val="00AB0A4C"/>
    <w:rsid w:val="00AD0A55"/>
    <w:rsid w:val="00AD1072"/>
    <w:rsid w:val="00AF2AD2"/>
    <w:rsid w:val="00B227EB"/>
    <w:rsid w:val="00B34045"/>
    <w:rsid w:val="00B62DB2"/>
    <w:rsid w:val="00B652FD"/>
    <w:rsid w:val="00B67B9C"/>
    <w:rsid w:val="00B83D7A"/>
    <w:rsid w:val="00B844A9"/>
    <w:rsid w:val="00B860AB"/>
    <w:rsid w:val="00B94A2B"/>
    <w:rsid w:val="00BB78BF"/>
    <w:rsid w:val="00C06592"/>
    <w:rsid w:val="00C17C35"/>
    <w:rsid w:val="00C23473"/>
    <w:rsid w:val="00C4233F"/>
    <w:rsid w:val="00C7440E"/>
    <w:rsid w:val="00C8789C"/>
    <w:rsid w:val="00CA75CE"/>
    <w:rsid w:val="00CB2FDE"/>
    <w:rsid w:val="00CE04FC"/>
    <w:rsid w:val="00CE7A96"/>
    <w:rsid w:val="00CF7ACF"/>
    <w:rsid w:val="00D20102"/>
    <w:rsid w:val="00D25FC1"/>
    <w:rsid w:val="00D7604D"/>
    <w:rsid w:val="00D809F6"/>
    <w:rsid w:val="00D93202"/>
    <w:rsid w:val="00D964BC"/>
    <w:rsid w:val="00DA1B01"/>
    <w:rsid w:val="00DB762E"/>
    <w:rsid w:val="00DC7394"/>
    <w:rsid w:val="00DE332A"/>
    <w:rsid w:val="00DF3F8B"/>
    <w:rsid w:val="00E04563"/>
    <w:rsid w:val="00E06615"/>
    <w:rsid w:val="00E22F35"/>
    <w:rsid w:val="00E245D4"/>
    <w:rsid w:val="00E44C7E"/>
    <w:rsid w:val="00E45783"/>
    <w:rsid w:val="00EC4FAC"/>
    <w:rsid w:val="00ED0EDD"/>
    <w:rsid w:val="00EE342D"/>
    <w:rsid w:val="00EF3F52"/>
    <w:rsid w:val="00EF7ECE"/>
    <w:rsid w:val="00F00158"/>
    <w:rsid w:val="00F1520A"/>
    <w:rsid w:val="00F20D77"/>
    <w:rsid w:val="00F26CE0"/>
    <w:rsid w:val="00F34AB5"/>
    <w:rsid w:val="00F44CE1"/>
    <w:rsid w:val="00F45675"/>
    <w:rsid w:val="00F51B30"/>
    <w:rsid w:val="00F521D1"/>
    <w:rsid w:val="00F729B9"/>
    <w:rsid w:val="00F8670B"/>
    <w:rsid w:val="00F90534"/>
    <w:rsid w:val="00FA3933"/>
    <w:rsid w:val="00FA779C"/>
    <w:rsid w:val="00FD0CBD"/>
    <w:rsid w:val="00FD1AF3"/>
    <w:rsid w:val="00FD47A9"/>
    <w:rsid w:val="00FE641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6">
      <o:colormenu v:ext="edit" fillcolor="none [663]"/>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kern w:val="2"/>
        <w:sz w:val="22"/>
        <w:szCs w:val="22"/>
        <w:lang w:val="en-I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702BB"/>
    <w:pPr>
      <w:spacing w:after="200" w:line="288" w:lineRule="auto"/>
    </w:pPr>
    <w:rPr>
      <w:rFonts w:eastAsiaTheme="minorEastAsia"/>
      <w:kern w:val="0"/>
      <w:sz w:val="21"/>
      <w:szCs w:val="21"/>
      <w:lang w:val="en-GB" w:bidi="ml-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702BB"/>
    <w:pPr>
      <w:tabs>
        <w:tab w:val="center" w:pos="4513"/>
        <w:tab w:val="right" w:pos="9026"/>
      </w:tabs>
      <w:spacing w:after="0" w:line="240" w:lineRule="auto"/>
    </w:pPr>
  </w:style>
  <w:style w:type="character" w:customStyle="1" w:styleId="HeaderChar">
    <w:name w:val="Header Char"/>
    <w:basedOn w:val="DefaultParagraphFont"/>
    <w:link w:val="Header"/>
    <w:uiPriority w:val="99"/>
    <w:rsid w:val="009702BB"/>
    <w:rPr>
      <w:rFonts w:eastAsiaTheme="minorEastAsia"/>
      <w:kern w:val="0"/>
      <w:sz w:val="21"/>
      <w:szCs w:val="21"/>
      <w:lang w:val="en-GB" w:bidi="ml-IN"/>
    </w:rPr>
  </w:style>
  <w:style w:type="paragraph" w:styleId="Footer">
    <w:name w:val="footer"/>
    <w:basedOn w:val="Normal"/>
    <w:link w:val="FooterChar"/>
    <w:uiPriority w:val="99"/>
    <w:unhideWhenUsed/>
    <w:rsid w:val="009702BB"/>
    <w:pPr>
      <w:tabs>
        <w:tab w:val="center" w:pos="4513"/>
        <w:tab w:val="right" w:pos="9026"/>
      </w:tabs>
      <w:spacing w:after="0" w:line="240" w:lineRule="auto"/>
    </w:pPr>
  </w:style>
  <w:style w:type="character" w:customStyle="1" w:styleId="FooterChar">
    <w:name w:val="Footer Char"/>
    <w:basedOn w:val="DefaultParagraphFont"/>
    <w:link w:val="Footer"/>
    <w:uiPriority w:val="99"/>
    <w:rsid w:val="009702BB"/>
    <w:rPr>
      <w:rFonts w:eastAsiaTheme="minorEastAsia"/>
      <w:kern w:val="0"/>
      <w:sz w:val="21"/>
      <w:szCs w:val="21"/>
      <w:lang w:val="en-GB" w:bidi="ml-IN"/>
    </w:rPr>
  </w:style>
  <w:style w:type="paragraph" w:styleId="ListParagraph">
    <w:name w:val="List Paragraph"/>
    <w:basedOn w:val="Normal"/>
    <w:uiPriority w:val="34"/>
    <w:qFormat/>
    <w:rsid w:val="009702BB"/>
    <w:pPr>
      <w:ind w:left="720"/>
      <w:contextualSpacing/>
    </w:pPr>
  </w:style>
  <w:style w:type="table" w:styleId="TableGrid">
    <w:name w:val="Table Grid"/>
    <w:basedOn w:val="TableNormal"/>
    <w:uiPriority w:val="39"/>
    <w:rsid w:val="009702BB"/>
    <w:pPr>
      <w:spacing w:after="0" w:line="240" w:lineRule="auto"/>
    </w:pPr>
    <w:rPr>
      <w:rFonts w:eastAsiaTheme="minorEastAsia"/>
      <w:kern w:val="0"/>
      <w:sz w:val="21"/>
      <w:szCs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uiPriority w:val="99"/>
    <w:rsid w:val="00B844A9"/>
    <w:pPr>
      <w:spacing w:beforeAutospacing="1" w:after="0" w:afterAutospacing="1" w:line="240" w:lineRule="auto"/>
    </w:pPr>
    <w:rPr>
      <w:rFonts w:ascii="Times New Roman" w:eastAsia="SimSun" w:hAnsi="Times New Roman" w:cs="Arial Unicode MS"/>
      <w:kern w:val="0"/>
      <w:sz w:val="24"/>
      <w:szCs w:val="24"/>
      <w:lang w:val="en-US" w:eastAsia="zh-CN" w:bidi="ml-IN"/>
    </w:rPr>
  </w:style>
  <w:style w:type="paragraph" w:styleId="BalloonText">
    <w:name w:val="Balloon Text"/>
    <w:basedOn w:val="Normal"/>
    <w:link w:val="BalloonTextChar"/>
    <w:uiPriority w:val="99"/>
    <w:semiHidden/>
    <w:unhideWhenUsed/>
    <w:rsid w:val="00ED0ED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D0EDD"/>
    <w:rPr>
      <w:rFonts w:ascii="Tahoma" w:eastAsiaTheme="minorEastAsia" w:hAnsi="Tahoma" w:cs="Tahoma"/>
      <w:kern w:val="0"/>
      <w:sz w:val="16"/>
      <w:szCs w:val="16"/>
      <w:lang w:val="en-GB" w:bidi="ml-IN"/>
    </w:rPr>
  </w:style>
  <w:style w:type="character" w:customStyle="1" w:styleId="apple-tab-span">
    <w:name w:val="apple-tab-span"/>
    <w:basedOn w:val="DefaultParagraphFont"/>
    <w:rsid w:val="009C5815"/>
  </w:style>
</w:styles>
</file>

<file path=word/webSettings.xml><?xml version="1.0" encoding="utf-8"?>
<w:webSettings xmlns:r="http://schemas.openxmlformats.org/officeDocument/2006/relationships" xmlns:w="http://schemas.openxmlformats.org/wordprocessingml/2006/main">
  <w:divs>
    <w:div w:id="452672485">
      <w:bodyDiv w:val="1"/>
      <w:marLeft w:val="0"/>
      <w:marRight w:val="0"/>
      <w:marTop w:val="0"/>
      <w:marBottom w:val="0"/>
      <w:divBdr>
        <w:top w:val="none" w:sz="0" w:space="0" w:color="auto"/>
        <w:left w:val="none" w:sz="0" w:space="0" w:color="auto"/>
        <w:bottom w:val="none" w:sz="0" w:space="0" w:color="auto"/>
        <w:right w:val="none" w:sz="0" w:space="0" w:color="auto"/>
      </w:divBdr>
    </w:div>
    <w:div w:id="662702445">
      <w:bodyDiv w:val="1"/>
      <w:marLeft w:val="0"/>
      <w:marRight w:val="0"/>
      <w:marTop w:val="0"/>
      <w:marBottom w:val="0"/>
      <w:divBdr>
        <w:top w:val="none" w:sz="0" w:space="0" w:color="auto"/>
        <w:left w:val="none" w:sz="0" w:space="0" w:color="auto"/>
        <w:bottom w:val="none" w:sz="0" w:space="0" w:color="auto"/>
        <w:right w:val="none" w:sz="0" w:space="0" w:color="auto"/>
      </w:divBdr>
    </w:div>
    <w:div w:id="1320696073">
      <w:bodyDiv w:val="1"/>
      <w:marLeft w:val="0"/>
      <w:marRight w:val="0"/>
      <w:marTop w:val="0"/>
      <w:marBottom w:val="0"/>
      <w:divBdr>
        <w:top w:val="none" w:sz="0" w:space="0" w:color="auto"/>
        <w:left w:val="none" w:sz="0" w:space="0" w:color="auto"/>
        <w:bottom w:val="none" w:sz="0" w:space="0" w:color="auto"/>
        <w:right w:val="none" w:sz="0" w:space="0" w:color="auto"/>
      </w:divBdr>
    </w:div>
    <w:div w:id="1580291205">
      <w:bodyDiv w:val="1"/>
      <w:marLeft w:val="0"/>
      <w:marRight w:val="0"/>
      <w:marTop w:val="0"/>
      <w:marBottom w:val="0"/>
      <w:divBdr>
        <w:top w:val="none" w:sz="0" w:space="0" w:color="auto"/>
        <w:left w:val="none" w:sz="0" w:space="0" w:color="auto"/>
        <w:bottom w:val="none" w:sz="0" w:space="0" w:color="auto"/>
        <w:right w:val="none" w:sz="0" w:space="0" w:color="auto"/>
      </w:divBdr>
      <w:divsChild>
        <w:div w:id="1621643052">
          <w:marLeft w:val="-176"/>
          <w:marRight w:val="0"/>
          <w:marTop w:val="0"/>
          <w:marBottom w:val="0"/>
          <w:divBdr>
            <w:top w:val="none" w:sz="0" w:space="0" w:color="auto"/>
            <w:left w:val="none" w:sz="0" w:space="0" w:color="auto"/>
            <w:bottom w:val="none" w:sz="0" w:space="0" w:color="auto"/>
            <w:right w:val="none" w:sz="0" w:space="0" w:color="auto"/>
          </w:divBdr>
        </w:div>
      </w:divsChild>
    </w:div>
    <w:div w:id="1661159260">
      <w:bodyDiv w:val="1"/>
      <w:marLeft w:val="0"/>
      <w:marRight w:val="0"/>
      <w:marTop w:val="0"/>
      <w:marBottom w:val="0"/>
      <w:divBdr>
        <w:top w:val="none" w:sz="0" w:space="0" w:color="auto"/>
        <w:left w:val="none" w:sz="0" w:space="0" w:color="auto"/>
        <w:bottom w:val="none" w:sz="0" w:space="0" w:color="auto"/>
        <w:right w:val="none" w:sz="0" w:space="0" w:color="auto"/>
      </w:divBdr>
    </w:div>
    <w:div w:id="1715736632">
      <w:bodyDiv w:val="1"/>
      <w:marLeft w:val="0"/>
      <w:marRight w:val="0"/>
      <w:marTop w:val="0"/>
      <w:marBottom w:val="0"/>
      <w:divBdr>
        <w:top w:val="none" w:sz="0" w:space="0" w:color="auto"/>
        <w:left w:val="none" w:sz="0" w:space="0" w:color="auto"/>
        <w:bottom w:val="none" w:sz="0" w:space="0" w:color="auto"/>
        <w:right w:val="none" w:sz="0" w:space="0" w:color="auto"/>
      </w:divBdr>
      <w:divsChild>
        <w:div w:id="923101601">
          <w:marLeft w:val="-15"/>
          <w:marRight w:val="0"/>
          <w:marTop w:val="0"/>
          <w:marBottom w:val="0"/>
          <w:divBdr>
            <w:top w:val="none" w:sz="0" w:space="0" w:color="auto"/>
            <w:left w:val="none" w:sz="0" w:space="0" w:color="auto"/>
            <w:bottom w:val="none" w:sz="0" w:space="0" w:color="auto"/>
            <w:right w:val="none" w:sz="0" w:space="0" w:color="auto"/>
          </w:divBdr>
        </w:div>
      </w:divsChild>
    </w:div>
    <w:div w:id="17202797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image" Target="media/image29.jpe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fontTable" Target="fontTable.xml"/><Relationship Id="rId63" Type="http://schemas.microsoft.com/office/2007/relationships/diagramDrawing" Target="diagrams/drawing2.xml"/><Relationship Id="rId7" Type="http://schemas.openxmlformats.org/officeDocument/2006/relationships/endnotes" Target="endnotes.xml"/><Relationship Id="rId12" Type="http://schemas.openxmlformats.org/officeDocument/2006/relationships/image" Target="media/image5.sv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image" Target="media/image9.sv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31.jpeg"/><Relationship Id="rId54" Type="http://schemas.openxmlformats.org/officeDocument/2006/relationships/footer" Target="footer1.xml"/><Relationship Id="rId62" Type="http://schemas.microsoft.com/office/2007/relationships/diagramDrawing" Target="diagrams/drawing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jpeg"/><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image" Target="media/image42.jpeg"/><Relationship Id="rId65" Type="http://schemas.microsoft.com/office/2007/relationships/diagramDrawing" Target="diagrams/drawing4.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sv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theme" Target="theme/theme1.xml"/><Relationship Id="rId64" Type="http://schemas.microsoft.com/office/2007/relationships/diagramDrawing" Target="diagrams/drawing3.xml"/><Relationship Id="rId8" Type="http://schemas.openxmlformats.org/officeDocument/2006/relationships/image" Target="media/image1.png"/><Relationship Id="rId51" Type="http://schemas.openxmlformats.org/officeDocument/2006/relationships/image" Target="media/image41.jpeg"/><Relationship Id="rId3" Type="http://schemas.openxmlformats.org/officeDocument/2006/relationships/styles" Target="styles.xml"/></Relationships>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ACA8D35-ACE4-4A8C-A9CA-F9339952DD92}">
      <dsp:nvSpPr>
        <dsp:cNvPr id="0" name=""/>
        <dsp:cNvSpPr/>
      </dsp:nvSpPr>
      <dsp:spPr>
        <a:xfrm>
          <a:off x="1651512" y="363277"/>
          <a:ext cx="2428485" cy="2428485"/>
        </a:xfrm>
        <a:prstGeom prst="blockArc">
          <a:avLst>
            <a:gd name="adj1" fmla="val 9000000"/>
            <a:gd name="adj2" fmla="val 16200000"/>
            <a:gd name="adj3" fmla="val 4635"/>
          </a:avLst>
        </a:prstGeom>
        <a:gradFill rotWithShape="0">
          <a:gsLst>
            <a:gs pos="0">
              <a:schemeClr val="accent2">
                <a:hueOff val="-1455363"/>
                <a:satOff val="-83928"/>
                <a:lumOff val="8628"/>
                <a:alphaOff val="0"/>
                <a:lumMod val="110000"/>
                <a:satMod val="105000"/>
                <a:tint val="67000"/>
              </a:schemeClr>
            </a:gs>
            <a:gs pos="50000">
              <a:schemeClr val="accent2">
                <a:hueOff val="-1455363"/>
                <a:satOff val="-83928"/>
                <a:lumOff val="8628"/>
                <a:alphaOff val="0"/>
                <a:lumMod val="105000"/>
                <a:satMod val="103000"/>
                <a:tint val="73000"/>
              </a:schemeClr>
            </a:gs>
            <a:gs pos="100000">
              <a:schemeClr val="accent2">
                <a:hueOff val="-1455363"/>
                <a:satOff val="-83928"/>
                <a:lumOff val="8628"/>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sp>
    <dsp:sp modelId="{634FF275-5EB2-4952-9301-1162AF7BABF4}">
      <dsp:nvSpPr>
        <dsp:cNvPr id="0" name=""/>
        <dsp:cNvSpPr/>
      </dsp:nvSpPr>
      <dsp:spPr>
        <a:xfrm>
          <a:off x="1651512" y="363277"/>
          <a:ext cx="2428485" cy="2428485"/>
        </a:xfrm>
        <a:prstGeom prst="blockArc">
          <a:avLst>
            <a:gd name="adj1" fmla="val 1800000"/>
            <a:gd name="adj2" fmla="val 9000000"/>
            <a:gd name="adj3" fmla="val 4635"/>
          </a:avLst>
        </a:prstGeom>
        <a:gradFill rotWithShape="0">
          <a:gsLst>
            <a:gs pos="0">
              <a:schemeClr val="accent2">
                <a:hueOff val="-727682"/>
                <a:satOff val="-41964"/>
                <a:lumOff val="4314"/>
                <a:alphaOff val="0"/>
                <a:lumMod val="110000"/>
                <a:satMod val="105000"/>
                <a:tint val="67000"/>
              </a:schemeClr>
            </a:gs>
            <a:gs pos="50000">
              <a:schemeClr val="accent2">
                <a:hueOff val="-727682"/>
                <a:satOff val="-41964"/>
                <a:lumOff val="4314"/>
                <a:alphaOff val="0"/>
                <a:lumMod val="105000"/>
                <a:satMod val="103000"/>
                <a:tint val="73000"/>
              </a:schemeClr>
            </a:gs>
            <a:gs pos="100000">
              <a:schemeClr val="accent2">
                <a:hueOff val="-727682"/>
                <a:satOff val="-41964"/>
                <a:lumOff val="4314"/>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sp>
    <dsp:sp modelId="{480815EC-1DA9-466F-BF21-12CCC57C861F}">
      <dsp:nvSpPr>
        <dsp:cNvPr id="0" name=""/>
        <dsp:cNvSpPr/>
      </dsp:nvSpPr>
      <dsp:spPr>
        <a:xfrm>
          <a:off x="1651512" y="363277"/>
          <a:ext cx="2428485" cy="2428485"/>
        </a:xfrm>
        <a:prstGeom prst="blockArc">
          <a:avLst>
            <a:gd name="adj1" fmla="val 16200000"/>
            <a:gd name="adj2" fmla="val 1800000"/>
            <a:gd name="adj3" fmla="val 4635"/>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sp>
    <dsp:sp modelId="{4708FFE0-2A6F-4850-803F-F12688063FC1}">
      <dsp:nvSpPr>
        <dsp:cNvPr id="0" name=""/>
        <dsp:cNvSpPr/>
      </dsp:nvSpPr>
      <dsp:spPr>
        <a:xfrm>
          <a:off x="2307436" y="1019201"/>
          <a:ext cx="1116636" cy="1116636"/>
        </a:xfrm>
        <a:prstGeom prst="ellipse">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b="1" kern="1200" dirty="0"/>
            <a:t>GOOD CITIZEN PROJECT</a:t>
          </a:r>
        </a:p>
      </dsp:txBody>
      <dsp:txXfrm>
        <a:off x="2470964" y="1182729"/>
        <a:ext cx="789580" cy="789580"/>
      </dsp:txXfrm>
    </dsp:sp>
    <dsp:sp modelId="{487D1D12-F394-416E-84A3-35EC53D8A23A}">
      <dsp:nvSpPr>
        <dsp:cNvPr id="0" name=""/>
        <dsp:cNvSpPr/>
      </dsp:nvSpPr>
      <dsp:spPr>
        <a:xfrm>
          <a:off x="2474932" y="593"/>
          <a:ext cx="781645" cy="781645"/>
        </a:xfrm>
        <a:prstGeom prst="ellipse">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b="1" kern="1200" dirty="0"/>
            <a:t>Academic Arenas</a:t>
          </a:r>
        </a:p>
      </dsp:txBody>
      <dsp:txXfrm>
        <a:off x="2589401" y="115062"/>
        <a:ext cx="552707" cy="552707"/>
      </dsp:txXfrm>
    </dsp:sp>
    <dsp:sp modelId="{D6DCED8E-4DA8-40AF-BC8F-A24C89C43681}">
      <dsp:nvSpPr>
        <dsp:cNvPr id="0" name=""/>
        <dsp:cNvSpPr/>
      </dsp:nvSpPr>
      <dsp:spPr>
        <a:xfrm>
          <a:off x="3502127" y="1779748"/>
          <a:ext cx="781645" cy="781645"/>
        </a:xfrm>
        <a:prstGeom prst="ellipse">
          <a:avLst/>
        </a:prstGeom>
        <a:gradFill rotWithShape="0">
          <a:gsLst>
            <a:gs pos="0">
              <a:schemeClr val="accent2">
                <a:hueOff val="-727682"/>
                <a:satOff val="-41964"/>
                <a:lumOff val="4314"/>
                <a:alphaOff val="0"/>
                <a:lumMod val="110000"/>
                <a:satMod val="105000"/>
                <a:tint val="67000"/>
              </a:schemeClr>
            </a:gs>
            <a:gs pos="50000">
              <a:schemeClr val="accent2">
                <a:hueOff val="-727682"/>
                <a:satOff val="-41964"/>
                <a:lumOff val="4314"/>
                <a:alphaOff val="0"/>
                <a:lumMod val="105000"/>
                <a:satMod val="103000"/>
                <a:tint val="73000"/>
              </a:schemeClr>
            </a:gs>
            <a:gs pos="100000">
              <a:schemeClr val="accent2">
                <a:hueOff val="-727682"/>
                <a:satOff val="-41964"/>
                <a:lumOff val="4314"/>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b="1" kern="1200" dirty="0"/>
            <a:t>Green Practices</a:t>
          </a:r>
        </a:p>
      </dsp:txBody>
      <dsp:txXfrm>
        <a:off x="3616596" y="1894217"/>
        <a:ext cx="552707" cy="552707"/>
      </dsp:txXfrm>
    </dsp:sp>
    <dsp:sp modelId="{2927A42A-991A-427F-B0F1-FDDDA07C39D5}">
      <dsp:nvSpPr>
        <dsp:cNvPr id="0" name=""/>
        <dsp:cNvSpPr/>
      </dsp:nvSpPr>
      <dsp:spPr>
        <a:xfrm>
          <a:off x="1447736" y="1779748"/>
          <a:ext cx="781645" cy="781645"/>
        </a:xfrm>
        <a:prstGeom prst="ellipse">
          <a:avLst/>
        </a:prstGeom>
        <a:gradFill rotWithShape="0">
          <a:gsLst>
            <a:gs pos="0">
              <a:schemeClr val="accent2">
                <a:hueOff val="-1455363"/>
                <a:satOff val="-83928"/>
                <a:lumOff val="8628"/>
                <a:alphaOff val="0"/>
                <a:lumMod val="110000"/>
                <a:satMod val="105000"/>
                <a:tint val="67000"/>
              </a:schemeClr>
            </a:gs>
            <a:gs pos="50000">
              <a:schemeClr val="accent2">
                <a:hueOff val="-1455363"/>
                <a:satOff val="-83928"/>
                <a:lumOff val="8628"/>
                <a:alphaOff val="0"/>
                <a:lumMod val="105000"/>
                <a:satMod val="103000"/>
                <a:tint val="73000"/>
              </a:schemeClr>
            </a:gs>
            <a:gs pos="100000">
              <a:schemeClr val="accent2">
                <a:hueOff val="-1455363"/>
                <a:satOff val="-83928"/>
                <a:lumOff val="8628"/>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b="1" kern="1200" dirty="0"/>
            <a:t>Social Responsibility</a:t>
          </a:r>
        </a:p>
      </dsp:txBody>
      <dsp:txXfrm>
        <a:off x="1562205" y="1894217"/>
        <a:ext cx="552707" cy="55270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F9E6A39-5C12-438B-A07F-B21411C58B1F}">
      <dsp:nvSpPr>
        <dsp:cNvPr id="0" name=""/>
        <dsp:cNvSpPr/>
      </dsp:nvSpPr>
      <dsp:spPr>
        <a:xfrm>
          <a:off x="0" y="284842"/>
          <a:ext cx="5731510" cy="2419200"/>
        </a:xfrm>
        <a:prstGeom prst="rect">
          <a:avLst/>
        </a:prstGeom>
        <a:solidFill>
          <a:schemeClr val="accent2">
            <a:alpha val="90000"/>
            <a:tint val="40000"/>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44829" tIns="333248" rIns="444829" bIns="113792" numCol="1" spcCol="1270" anchor="t" anchorCtr="0">
          <a:noAutofit/>
        </a:bodyPr>
        <a:lstStyle/>
        <a:p>
          <a:pPr marL="171450" lvl="1" indent="-171450" algn="l" defTabSz="711200">
            <a:lnSpc>
              <a:spcPct val="90000"/>
            </a:lnSpc>
            <a:spcBef>
              <a:spcPct val="0"/>
            </a:spcBef>
            <a:spcAft>
              <a:spcPct val="15000"/>
            </a:spcAft>
            <a:buChar char="•"/>
          </a:pPr>
          <a:r>
            <a:rPr lang="en-IN" sz="1600" kern="1200" dirty="0"/>
            <a:t>Tutorial system and mentor mentee system</a:t>
          </a:r>
          <a:endParaRPr lang="en-US" sz="1600" kern="1200" dirty="0"/>
        </a:p>
        <a:p>
          <a:pPr marL="171450" lvl="1" indent="-171450" algn="l" defTabSz="711200">
            <a:lnSpc>
              <a:spcPct val="90000"/>
            </a:lnSpc>
            <a:spcBef>
              <a:spcPct val="0"/>
            </a:spcBef>
            <a:spcAft>
              <a:spcPct val="15000"/>
            </a:spcAft>
            <a:buChar char="•"/>
          </a:pPr>
          <a:r>
            <a:rPr lang="en-IN" sz="1600" kern="1200" dirty="0"/>
            <a:t>Seminar/conference/workshops/FDP/Skill training programmes. Interdepartmental collaborations</a:t>
          </a:r>
          <a:endParaRPr lang="en-US" sz="1600" kern="1200" dirty="0"/>
        </a:p>
        <a:p>
          <a:pPr marL="171450" lvl="1" indent="-171450" algn="l" defTabSz="711200">
            <a:lnSpc>
              <a:spcPct val="90000"/>
            </a:lnSpc>
            <a:spcBef>
              <a:spcPct val="0"/>
            </a:spcBef>
            <a:spcAft>
              <a:spcPct val="15000"/>
            </a:spcAft>
            <a:buChar char="•"/>
          </a:pPr>
          <a:r>
            <a:rPr lang="en-IN" sz="1600" kern="1200" dirty="0"/>
            <a:t>Awareness programmes- Human rights, gender sensitivity, National integrity.</a:t>
          </a:r>
          <a:endParaRPr lang="en-US" sz="1600" kern="1200" dirty="0"/>
        </a:p>
        <a:p>
          <a:pPr marL="171450" lvl="1" indent="-171450" algn="l" defTabSz="711200">
            <a:lnSpc>
              <a:spcPct val="90000"/>
            </a:lnSpc>
            <a:spcBef>
              <a:spcPct val="0"/>
            </a:spcBef>
            <a:spcAft>
              <a:spcPct val="15000"/>
            </a:spcAft>
            <a:buChar char="•"/>
          </a:pPr>
          <a:r>
            <a:rPr lang="en-IN" sz="1600" kern="1200" dirty="0"/>
            <a:t>Certificate courses </a:t>
          </a:r>
          <a:endParaRPr lang="en-US" sz="1600" kern="1200" dirty="0"/>
        </a:p>
        <a:p>
          <a:pPr marL="171450" lvl="1" indent="-171450" algn="l" defTabSz="711200">
            <a:lnSpc>
              <a:spcPct val="90000"/>
            </a:lnSpc>
            <a:spcBef>
              <a:spcPct val="0"/>
            </a:spcBef>
            <a:spcAft>
              <a:spcPct val="15000"/>
            </a:spcAft>
            <a:buChar char="•"/>
          </a:pPr>
          <a:r>
            <a:rPr lang="en-IN" sz="1600" kern="1200" dirty="0"/>
            <a:t>Competitive exam coaching like JAM, NET etc</a:t>
          </a:r>
          <a:endParaRPr lang="en-US" sz="1600" kern="1200" dirty="0"/>
        </a:p>
        <a:p>
          <a:pPr marL="171450" lvl="1" indent="-171450" algn="l" defTabSz="711200">
            <a:lnSpc>
              <a:spcPct val="90000"/>
            </a:lnSpc>
            <a:spcBef>
              <a:spcPct val="0"/>
            </a:spcBef>
            <a:spcAft>
              <a:spcPct val="15000"/>
            </a:spcAft>
            <a:buChar char="•"/>
          </a:pPr>
          <a:r>
            <a:rPr lang="en-IN" sz="1600" kern="1200" dirty="0"/>
            <a:t>Placement cell to ensure job security</a:t>
          </a:r>
          <a:endParaRPr lang="en-US" sz="1600" kern="1200" dirty="0"/>
        </a:p>
      </dsp:txBody>
      <dsp:txXfrm>
        <a:off x="0" y="284842"/>
        <a:ext cx="5731510" cy="2419200"/>
      </dsp:txXfrm>
    </dsp:sp>
    <dsp:sp modelId="{054DAB43-FC8D-435E-963F-B3D2CC1D4634}">
      <dsp:nvSpPr>
        <dsp:cNvPr id="0" name=""/>
        <dsp:cNvSpPr/>
      </dsp:nvSpPr>
      <dsp:spPr>
        <a:xfrm>
          <a:off x="286575" y="48682"/>
          <a:ext cx="4012057" cy="472320"/>
        </a:xfrm>
        <a:prstGeom prst="round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1646" tIns="0" rIns="151646" bIns="0" numCol="1" spcCol="1270" anchor="ctr" anchorCtr="0">
          <a:noAutofit/>
        </a:bodyPr>
        <a:lstStyle/>
        <a:p>
          <a:pPr marL="0" lvl="0" indent="0" algn="l" defTabSz="711200" rtl="0">
            <a:lnSpc>
              <a:spcPct val="90000"/>
            </a:lnSpc>
            <a:spcBef>
              <a:spcPct val="0"/>
            </a:spcBef>
            <a:spcAft>
              <a:spcPct val="35000"/>
            </a:spcAft>
            <a:buNone/>
          </a:pPr>
          <a:r>
            <a:rPr lang="en-IN" sz="1600" b="1" kern="1200" dirty="0"/>
            <a:t>Excellence in Academic arenas</a:t>
          </a:r>
          <a:endParaRPr lang="en-US" sz="1600" b="1" kern="1200" dirty="0"/>
        </a:p>
      </dsp:txBody>
      <dsp:txXfrm>
        <a:off x="309632" y="71739"/>
        <a:ext cx="3965943" cy="42620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F9E6A39-5C12-438B-A07F-B21411C58B1F}">
      <dsp:nvSpPr>
        <dsp:cNvPr id="0" name=""/>
        <dsp:cNvSpPr/>
      </dsp:nvSpPr>
      <dsp:spPr>
        <a:xfrm>
          <a:off x="0" y="917439"/>
          <a:ext cx="5731510" cy="1392300"/>
        </a:xfrm>
        <a:prstGeom prst="rect">
          <a:avLst/>
        </a:prstGeom>
        <a:solidFill>
          <a:schemeClr val="accent2">
            <a:alpha val="90000"/>
            <a:tint val="40000"/>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44829" tIns="270764" rIns="444829" bIns="92456" numCol="1" spcCol="1270" anchor="t" anchorCtr="0">
          <a:noAutofit/>
        </a:bodyPr>
        <a:lstStyle/>
        <a:p>
          <a:pPr marL="114300" lvl="1" indent="-114300" algn="l" defTabSz="577850">
            <a:lnSpc>
              <a:spcPct val="90000"/>
            </a:lnSpc>
            <a:spcBef>
              <a:spcPct val="0"/>
            </a:spcBef>
            <a:spcAft>
              <a:spcPct val="15000"/>
            </a:spcAft>
            <a:buChar char="•"/>
          </a:pPr>
          <a:r>
            <a:rPr lang="en-IN" sz="1300" kern="1200" dirty="0"/>
            <a:t>Active role in uplifting women and children from backward classes</a:t>
          </a:r>
          <a:endParaRPr lang="en-US" sz="1300" kern="1200" dirty="0"/>
        </a:p>
        <a:p>
          <a:pPr marL="114300" lvl="1" indent="-114300" algn="l" defTabSz="577850">
            <a:lnSpc>
              <a:spcPct val="90000"/>
            </a:lnSpc>
            <a:spcBef>
              <a:spcPct val="0"/>
            </a:spcBef>
            <a:spcAft>
              <a:spcPct val="15000"/>
            </a:spcAft>
            <a:buChar char="•"/>
          </a:pPr>
          <a:r>
            <a:rPr lang="en-IN" sz="1300" kern="1200" dirty="0"/>
            <a:t>‘</a:t>
          </a:r>
          <a:r>
            <a:rPr lang="en-IN" sz="1300" kern="1200" dirty="0" err="1"/>
            <a:t>Sahapadikkoru</a:t>
          </a:r>
          <a:r>
            <a:rPr lang="en-IN" sz="1300" kern="1200" dirty="0"/>
            <a:t> </a:t>
          </a:r>
          <a:r>
            <a:rPr lang="en-IN" sz="1300" kern="1200" dirty="0" err="1"/>
            <a:t>veedu</a:t>
          </a:r>
          <a:r>
            <a:rPr lang="en-IN" sz="1300" kern="1200" dirty="0"/>
            <a:t>’ project</a:t>
          </a:r>
          <a:endParaRPr lang="en-US" sz="1300" kern="1200" dirty="0"/>
        </a:p>
        <a:p>
          <a:pPr marL="114300" lvl="1" indent="-114300" algn="l" defTabSz="577850">
            <a:lnSpc>
              <a:spcPct val="90000"/>
            </a:lnSpc>
            <a:spcBef>
              <a:spcPct val="0"/>
            </a:spcBef>
            <a:spcAft>
              <a:spcPct val="15000"/>
            </a:spcAft>
            <a:buChar char="•"/>
          </a:pPr>
          <a:r>
            <a:rPr lang="en-IN" sz="1300" kern="1200" dirty="0"/>
            <a:t>School adoption to provide facilities</a:t>
          </a:r>
          <a:endParaRPr lang="en-US" sz="1300" kern="1200" dirty="0"/>
        </a:p>
        <a:p>
          <a:pPr marL="114300" lvl="1" indent="-114300" algn="l" defTabSz="577850">
            <a:lnSpc>
              <a:spcPct val="90000"/>
            </a:lnSpc>
            <a:spcBef>
              <a:spcPct val="0"/>
            </a:spcBef>
            <a:spcAft>
              <a:spcPct val="15000"/>
            </a:spcAft>
            <a:buChar char="•"/>
          </a:pPr>
          <a:r>
            <a:rPr lang="en-IN" sz="1300" kern="1200" dirty="0"/>
            <a:t>Blind federation activities</a:t>
          </a:r>
          <a:endParaRPr lang="en-US" sz="1300" kern="1200" dirty="0"/>
        </a:p>
        <a:p>
          <a:pPr marL="114300" lvl="1" indent="-114300" algn="l" defTabSz="577850">
            <a:lnSpc>
              <a:spcPct val="90000"/>
            </a:lnSpc>
            <a:spcBef>
              <a:spcPct val="0"/>
            </a:spcBef>
            <a:spcAft>
              <a:spcPct val="15000"/>
            </a:spcAft>
            <a:buChar char="•"/>
          </a:pPr>
          <a:r>
            <a:rPr lang="en-IN" sz="1300" kern="1200" dirty="0"/>
            <a:t>Community outreached programmes to serve the society</a:t>
          </a:r>
          <a:endParaRPr lang="en-US" sz="1300" kern="1200" dirty="0"/>
        </a:p>
      </dsp:txBody>
      <dsp:txXfrm>
        <a:off x="0" y="917439"/>
        <a:ext cx="5731510" cy="1392300"/>
      </dsp:txXfrm>
    </dsp:sp>
    <dsp:sp modelId="{054DAB43-FC8D-435E-963F-B3D2CC1D4634}">
      <dsp:nvSpPr>
        <dsp:cNvPr id="0" name=""/>
        <dsp:cNvSpPr/>
      </dsp:nvSpPr>
      <dsp:spPr>
        <a:xfrm>
          <a:off x="286575" y="725559"/>
          <a:ext cx="4012057" cy="383760"/>
        </a:xfrm>
        <a:prstGeom prst="round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1646" tIns="0" rIns="151646" bIns="0" numCol="1" spcCol="1270" anchor="ctr" anchorCtr="0">
          <a:noAutofit/>
        </a:bodyPr>
        <a:lstStyle/>
        <a:p>
          <a:pPr marL="0" lvl="0" indent="0" algn="l" defTabSz="577850" rtl="0">
            <a:lnSpc>
              <a:spcPct val="90000"/>
            </a:lnSpc>
            <a:spcBef>
              <a:spcPct val="0"/>
            </a:spcBef>
            <a:spcAft>
              <a:spcPct val="35000"/>
            </a:spcAft>
            <a:buNone/>
          </a:pPr>
          <a:r>
            <a:rPr lang="en-IN" sz="1300" b="1" kern="1200" dirty="0"/>
            <a:t>Inculcating Social Responsibility and Commitment</a:t>
          </a:r>
          <a:endParaRPr lang="en-US" sz="1300" b="1" kern="1200" dirty="0"/>
        </a:p>
      </dsp:txBody>
      <dsp:txXfrm>
        <a:off x="305309" y="744293"/>
        <a:ext cx="3974589" cy="346292"/>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F9E6A39-5C12-438B-A07F-B21411C58B1F}">
      <dsp:nvSpPr>
        <dsp:cNvPr id="0" name=""/>
        <dsp:cNvSpPr/>
      </dsp:nvSpPr>
      <dsp:spPr>
        <a:xfrm>
          <a:off x="0" y="628719"/>
          <a:ext cx="5731510" cy="1984500"/>
        </a:xfrm>
        <a:prstGeom prst="rect">
          <a:avLst/>
        </a:prstGeom>
        <a:solidFill>
          <a:schemeClr val="accent2">
            <a:alpha val="90000"/>
            <a:tint val="40000"/>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44829" tIns="291592" rIns="444829" bIns="99568" numCol="1" spcCol="1270" anchor="t" anchorCtr="0">
          <a:noAutofit/>
        </a:bodyPr>
        <a:lstStyle/>
        <a:p>
          <a:pPr marL="114300" lvl="1" indent="-114300" algn="l" defTabSz="622300">
            <a:lnSpc>
              <a:spcPct val="90000"/>
            </a:lnSpc>
            <a:spcBef>
              <a:spcPct val="0"/>
            </a:spcBef>
            <a:spcAft>
              <a:spcPct val="15000"/>
            </a:spcAft>
            <a:buChar char="•"/>
          </a:pPr>
          <a:r>
            <a:rPr lang="en-IN" sz="1400" kern="1200" dirty="0"/>
            <a:t>Active Nature club and environment club</a:t>
          </a:r>
          <a:endParaRPr lang="en-US" sz="1400" kern="1200" dirty="0"/>
        </a:p>
        <a:p>
          <a:pPr marL="114300" lvl="1" indent="-114300" algn="l" defTabSz="622300">
            <a:lnSpc>
              <a:spcPct val="90000"/>
            </a:lnSpc>
            <a:spcBef>
              <a:spcPct val="0"/>
            </a:spcBef>
            <a:spcAft>
              <a:spcPct val="15000"/>
            </a:spcAft>
            <a:buChar char="•"/>
          </a:pPr>
          <a:r>
            <a:rPr lang="en-IN" sz="1400" kern="1200" dirty="0"/>
            <a:t>Green protocol inside the campus</a:t>
          </a:r>
          <a:endParaRPr lang="en-US" sz="1400" kern="1200" dirty="0"/>
        </a:p>
        <a:p>
          <a:pPr marL="114300" lvl="1" indent="-114300" algn="l" defTabSz="622300">
            <a:lnSpc>
              <a:spcPct val="90000"/>
            </a:lnSpc>
            <a:spcBef>
              <a:spcPct val="0"/>
            </a:spcBef>
            <a:spcAft>
              <a:spcPct val="15000"/>
            </a:spcAft>
            <a:buChar char="•"/>
          </a:pPr>
          <a:r>
            <a:rPr lang="en-IN" sz="1400" kern="1200" dirty="0"/>
            <a:t>Declared as Green campus</a:t>
          </a:r>
          <a:endParaRPr lang="en-US" sz="1400" kern="1200" dirty="0"/>
        </a:p>
        <a:p>
          <a:pPr marL="114300" lvl="1" indent="-114300" algn="l" defTabSz="622300">
            <a:lnSpc>
              <a:spcPct val="90000"/>
            </a:lnSpc>
            <a:spcBef>
              <a:spcPct val="0"/>
            </a:spcBef>
            <a:spcAft>
              <a:spcPct val="15000"/>
            </a:spcAft>
            <a:buChar char="•"/>
          </a:pPr>
          <a:r>
            <a:rPr lang="en-IN" sz="1400" kern="1200" dirty="0" err="1"/>
            <a:t>Aggreme</a:t>
          </a:r>
          <a:r>
            <a:rPr lang="en-IN" sz="1400" kern="1200" dirty="0"/>
            <a:t> t with </a:t>
          </a:r>
          <a:r>
            <a:rPr lang="en-IN" sz="1400" kern="1200" dirty="0" err="1"/>
            <a:t>Haritha</a:t>
          </a:r>
          <a:r>
            <a:rPr lang="en-IN" sz="1400" kern="1200" dirty="0"/>
            <a:t> Karma </a:t>
          </a:r>
          <a:r>
            <a:rPr lang="en-IN" sz="1400" kern="1200" dirty="0" err="1"/>
            <a:t>Sena</a:t>
          </a:r>
          <a:endParaRPr lang="en-US" sz="1400" kern="1200" dirty="0"/>
        </a:p>
        <a:p>
          <a:pPr marL="114300" lvl="1" indent="-114300" algn="l" defTabSz="622300">
            <a:lnSpc>
              <a:spcPct val="90000"/>
            </a:lnSpc>
            <a:spcBef>
              <a:spcPct val="0"/>
            </a:spcBef>
            <a:spcAft>
              <a:spcPct val="15000"/>
            </a:spcAft>
            <a:buChar char="•"/>
          </a:pPr>
          <a:r>
            <a:rPr lang="en-IN" sz="1400" kern="1200" dirty="0"/>
            <a:t>Biodiversity park</a:t>
          </a:r>
          <a:endParaRPr lang="en-US" sz="1400" kern="1200" dirty="0"/>
        </a:p>
        <a:p>
          <a:pPr marL="114300" lvl="1" indent="-114300" algn="l" defTabSz="622300">
            <a:lnSpc>
              <a:spcPct val="90000"/>
            </a:lnSpc>
            <a:spcBef>
              <a:spcPct val="0"/>
            </a:spcBef>
            <a:spcAft>
              <a:spcPct val="15000"/>
            </a:spcAft>
            <a:buChar char="•"/>
          </a:pPr>
          <a:r>
            <a:rPr lang="en-IN" sz="1400" kern="1200" dirty="0"/>
            <a:t>Awards and recognition for the green practices</a:t>
          </a:r>
          <a:endParaRPr lang="en-US" sz="1400" kern="1200" dirty="0"/>
        </a:p>
        <a:p>
          <a:pPr marL="114300" lvl="1" indent="-114300" algn="l" defTabSz="622300">
            <a:lnSpc>
              <a:spcPct val="90000"/>
            </a:lnSpc>
            <a:spcBef>
              <a:spcPct val="0"/>
            </a:spcBef>
            <a:spcAft>
              <a:spcPct val="15000"/>
            </a:spcAft>
            <a:buChar char="•"/>
          </a:pPr>
          <a:r>
            <a:rPr lang="en-IN" sz="1400" kern="1200" dirty="0"/>
            <a:t>Ecosystem restoration activities</a:t>
          </a:r>
          <a:endParaRPr lang="en-US" sz="1400" kern="1200" dirty="0"/>
        </a:p>
      </dsp:txBody>
      <dsp:txXfrm>
        <a:off x="0" y="628719"/>
        <a:ext cx="5731510" cy="1984500"/>
      </dsp:txXfrm>
    </dsp:sp>
    <dsp:sp modelId="{054DAB43-FC8D-435E-963F-B3D2CC1D4634}">
      <dsp:nvSpPr>
        <dsp:cNvPr id="0" name=""/>
        <dsp:cNvSpPr/>
      </dsp:nvSpPr>
      <dsp:spPr>
        <a:xfrm>
          <a:off x="286575" y="422079"/>
          <a:ext cx="4012057" cy="413280"/>
        </a:xfrm>
        <a:prstGeom prst="round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1646" tIns="0" rIns="151646" bIns="0" numCol="1" spcCol="1270" anchor="ctr" anchorCtr="0">
          <a:noAutofit/>
        </a:bodyPr>
        <a:lstStyle/>
        <a:p>
          <a:pPr marL="0" lvl="0" indent="0" algn="l" defTabSz="622300" rtl="0">
            <a:lnSpc>
              <a:spcPct val="90000"/>
            </a:lnSpc>
            <a:spcBef>
              <a:spcPct val="0"/>
            </a:spcBef>
            <a:spcAft>
              <a:spcPct val="35000"/>
            </a:spcAft>
            <a:buNone/>
          </a:pPr>
          <a:r>
            <a:rPr lang="en-IN" sz="1400" b="1" kern="1200" dirty="0"/>
            <a:t>Green Campus Initiatives to Protect Environment</a:t>
          </a:r>
          <a:endParaRPr lang="en-US" sz="1400" b="1" kern="1200" dirty="0"/>
        </a:p>
      </dsp:txBody>
      <dsp:txXfrm>
        <a:off x="306750" y="442254"/>
        <a:ext cx="3971707" cy="372930"/>
      </dsp:txXfrm>
    </dsp:sp>
  </dsp:spTree>
</dsp:drawing>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FC5E3D-2D3C-4D7E-8EC2-47DBAD86B0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556</TotalTime>
  <Pages>25</Pages>
  <Words>1836</Words>
  <Characters>10471</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 Hari Sankar</dc:creator>
  <cp:keywords/>
  <dc:description/>
  <cp:lastModifiedBy>Mumthas</cp:lastModifiedBy>
  <cp:revision>163</cp:revision>
  <dcterms:created xsi:type="dcterms:W3CDTF">2025-01-10T01:37:00Z</dcterms:created>
  <dcterms:modified xsi:type="dcterms:W3CDTF">2025-01-17T09:00:00Z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11220335-2576-482e-b091-ac5137bf9789</vt:lpwstr>
  </property>
</Properties>
</file>